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3"/>
        <w:gridCol w:w="3263"/>
        <w:gridCol w:w="989"/>
        <w:gridCol w:w="18"/>
        <w:gridCol w:w="974"/>
        <w:gridCol w:w="36"/>
        <w:gridCol w:w="531"/>
        <w:gridCol w:w="15"/>
        <w:gridCol w:w="552"/>
        <w:gridCol w:w="567"/>
        <w:gridCol w:w="12"/>
        <w:gridCol w:w="546"/>
        <w:gridCol w:w="9"/>
        <w:gridCol w:w="570"/>
        <w:gridCol w:w="709"/>
        <w:gridCol w:w="19"/>
        <w:gridCol w:w="548"/>
        <w:gridCol w:w="17"/>
        <w:gridCol w:w="550"/>
        <w:gridCol w:w="13"/>
        <w:gridCol w:w="554"/>
        <w:gridCol w:w="25"/>
        <w:gridCol w:w="542"/>
        <w:gridCol w:w="37"/>
        <w:gridCol w:w="530"/>
        <w:gridCol w:w="33"/>
        <w:gridCol w:w="682"/>
        <w:gridCol w:w="709"/>
        <w:gridCol w:w="52"/>
        <w:gridCol w:w="956"/>
        <w:gridCol w:w="942"/>
      </w:tblGrid>
      <w:tr w:rsidR="002767F7" w:rsidRPr="0063110D" w:rsidTr="0063110D">
        <w:trPr>
          <w:trHeight w:val="30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№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Кто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Кто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проводит</w:t>
            </w:r>
          </w:p>
        </w:tc>
        <w:tc>
          <w:tcPr>
            <w:tcW w:w="28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Подготовительный 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период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Летний период обучения</w:t>
            </w: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Подготовительный 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период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Планируемые затраты</w:t>
            </w:r>
          </w:p>
        </w:tc>
      </w:tr>
      <w:tr w:rsidR="002767F7" w:rsidRPr="0063110D" w:rsidTr="0063110D">
        <w:trPr>
          <w:trHeight w:val="166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Декабрь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Март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Кол. чел/в т.ч. к оплате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(в </w:t>
            </w: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Затраты мат средств </w:t>
            </w: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(в тыс. </w:t>
            </w: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63110D" w:rsidRDefault="002767F7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сум-ма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(в тыс. </w:t>
            </w:r>
            <w:proofErr w:type="spellStart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DB6942" w:rsidRPr="0063110D" w:rsidTr="0002576E">
        <w:trPr>
          <w:trHeight w:val="300"/>
        </w:trPr>
        <w:tc>
          <w:tcPr>
            <w:tcW w:w="1558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942" w:rsidRPr="0063110D" w:rsidRDefault="00DB6942" w:rsidP="00797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10. Защита государственной тайны</w:t>
            </w: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Занятия с офицерами отделений и служб управления части, ответственными за скрытое управление войсками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 w:firstLine="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Офицеры, </w:t>
            </w:r>
            <w:proofErr w:type="spellStart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ответст</w:t>
            </w:r>
            <w:proofErr w:type="spellEnd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 за СУВ в </w:t>
            </w:r>
            <w:proofErr w:type="spellStart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подр</w:t>
            </w:r>
            <w:proofErr w:type="spellEnd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. части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НСЗГТ</w:t>
            </w:r>
          </w:p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части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====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-71" w:hanging="25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====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Письменно определить задачи и обязанности должностным лицам по вопросам ЗГТ. Особое внимание обратить на определение (уточнение) обязанностей начальника штаба (ст. 8 «ИРС-2005»).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Командиры всех степеней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НСЗГТ</w:t>
            </w:r>
          </w:p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части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=========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-71" w:hanging="25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Издать установочные приказы по организации режима секретности, которыми определить:</w:t>
            </w:r>
          </w:p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 организацию работы с носителями сведений, составляющих ГТ, в не служебное время;</w:t>
            </w:r>
          </w:p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- перечень должностных лиц воинской части, которым </w:t>
            </w:r>
            <w:proofErr w:type="spellStart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шифртелеграммы</w:t>
            </w:r>
            <w:proofErr w:type="spellEnd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 (кодограммы) докладываются личным составом подразделений, ведущих их обработку;</w:t>
            </w:r>
          </w:p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 порядок работы подразделения СДП;</w:t>
            </w:r>
          </w:p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 порядок доклада документов, содержащих сведения, составляющие ГТ, должностным лицам и исполнителям;</w:t>
            </w:r>
          </w:p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- состав </w:t>
            </w:r>
            <w:proofErr w:type="spellStart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внутрипроверочной</w:t>
            </w:r>
            <w:proofErr w:type="spellEnd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 комиссии по проверке наличия секретных документов (изделий, блоков), состояния защиты государственной тайны.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Командиры всех степеней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НСЗГТ</w:t>
            </w:r>
          </w:p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части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========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-71" w:hanging="25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Проводить письменный анализ состояния работы по защите государственной тайны, давать оценку командирам, структурным подразделениям и должностным лицам по вопросам защиты государственной тайны, вырабатывать дополнительные меры по исключению нарушений требований нормативных документов и доводить их в части касающейся.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Командиры всех степеней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НСЗГТ</w:t>
            </w:r>
          </w:p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части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-71" w:hanging="25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к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Спланировать и организовать подготовку </w:t>
            </w:r>
            <w:r w:rsidRPr="006311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личного состава по вопросам защиты государственных секретов: </w:t>
            </w:r>
          </w:p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 с военнослужащими и гражданским персоналом, допущенными к сведениям, составляющим государственную тайну.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Командир</w:t>
            </w:r>
            <w:r w:rsidRPr="006311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 всех степеней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НСЗГТ</w:t>
            </w:r>
          </w:p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lastRenderedPageBreak/>
              <w:t>===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===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Годовая проверка наличия секретных документов 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Комиссия части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НС ЗГТ</w:t>
            </w:r>
          </w:p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 части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до 15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-71" w:hanging="25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и контроль состояния ЗГТ на учениях и тренировках 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End"/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/с ЗГТ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НС ЗГТ</w:t>
            </w:r>
          </w:p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 части</w:t>
            </w:r>
          </w:p>
        </w:tc>
        <w:tc>
          <w:tcPr>
            <w:tcW w:w="709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 w:line="240" w:lineRule="auto"/>
              <w:ind w:left="-123" w:right="-9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в ходе подготовки и проведения учений и тренировок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63110D" w:rsidRDefault="00D81752" w:rsidP="00D81752">
            <w:pPr>
              <w:spacing w:after="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Обобщение и представление для согласования, принятие решение и на подпись списков лиц осведомленных в ОВ (СС) сведеньях на выезд за пределы РФ.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Указанная категория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>НС ЗГТ</w:t>
            </w:r>
          </w:p>
          <w:p w:rsidR="00D81752" w:rsidRPr="0063110D" w:rsidRDefault="00D81752" w:rsidP="00D81752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  <w:szCs w:val="16"/>
              </w:rPr>
              <w:t xml:space="preserve"> части</w:t>
            </w:r>
          </w:p>
        </w:tc>
        <w:tc>
          <w:tcPr>
            <w:tcW w:w="709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63110D" w:rsidRDefault="00D81752" w:rsidP="00D81752">
            <w:pPr>
              <w:spacing w:after="0" w:line="240" w:lineRule="auto"/>
              <w:ind w:left="-123" w:right="-9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sz w:val="16"/>
              </w:rPr>
              <w:t>с 20-25 числа последнего месяца квартала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81752" w:rsidRPr="0063110D" w:rsidTr="0002576E">
        <w:trPr>
          <w:trHeight w:val="300"/>
        </w:trPr>
        <w:tc>
          <w:tcPr>
            <w:tcW w:w="1464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7E76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81752" w:rsidRPr="0063110D" w:rsidTr="0002576E">
        <w:trPr>
          <w:trHeight w:val="300"/>
        </w:trPr>
        <w:tc>
          <w:tcPr>
            <w:tcW w:w="1558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11. другие мероприятия</w:t>
            </w: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Смотры: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- учебно-материальной базы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81752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- Вооружения и военной техники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81752" w:rsidRPr="0063110D" w:rsidTr="002767F7">
        <w:trPr>
          <w:trHeight w:val="300"/>
        </w:trPr>
        <w:tc>
          <w:tcPr>
            <w:tcW w:w="1464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987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63110D" w:rsidRDefault="00D81752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7BE8" w:rsidRPr="0063110D" w:rsidTr="009F5D8E">
        <w:trPr>
          <w:trHeight w:val="300"/>
        </w:trPr>
        <w:tc>
          <w:tcPr>
            <w:tcW w:w="1464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E8" w:rsidRPr="0063110D" w:rsidRDefault="00987BE8" w:rsidP="00987BE8">
            <w:pPr>
              <w:spacing w:after="0" w:line="240" w:lineRule="auto"/>
              <w:ind w:left="2126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за раздел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BE8" w:rsidRPr="0063110D" w:rsidRDefault="00987BE8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7BE8" w:rsidRPr="0063110D" w:rsidTr="00987BE8">
        <w:trPr>
          <w:trHeight w:val="207"/>
        </w:trPr>
        <w:tc>
          <w:tcPr>
            <w:tcW w:w="1558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98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b/>
                <w:sz w:val="15"/>
                <w:szCs w:val="15"/>
                <w:lang w:val="en-US"/>
              </w:rPr>
              <w:t>IV</w:t>
            </w:r>
            <w:r w:rsidRPr="0063110D">
              <w:rPr>
                <w:rFonts w:ascii="Times New Roman" w:hAnsi="Times New Roman" w:cs="Times New Roman"/>
                <w:b/>
                <w:sz w:val="15"/>
                <w:szCs w:val="15"/>
              </w:rPr>
              <w:t>. КОНТРОЛЬ И ОКАЗАНИЕ ПОМОЩИ</w:t>
            </w:r>
          </w:p>
        </w:tc>
      </w:tr>
      <w:tr w:rsidR="00987BE8" w:rsidRPr="0063110D" w:rsidTr="0063110D">
        <w:trPr>
          <w:trHeight w:val="13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987BE8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b/>
                <w:sz w:val="15"/>
                <w:szCs w:val="15"/>
              </w:rPr>
              <w:t>По плану командира батальона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7BE8" w:rsidRPr="0063110D" w:rsidTr="0063110D">
        <w:trPr>
          <w:trHeight w:val="42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Оказание помощи в организации и проведении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7BE8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Боевые стрельбы отделений</w:t>
            </w:r>
          </w:p>
          <w:p w:rsidR="00987BE8" w:rsidRPr="0063110D" w:rsidRDefault="00987BE8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Командиры взводов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987BE8">
            <w:pPr>
              <w:spacing w:after="0" w:line="16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Командиры рот, командир батальона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7E76BA" w:rsidRDefault="007E76BA" w:rsidP="007E76BA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E76BA">
              <w:rPr>
                <w:rFonts w:ascii="Times New Roman" w:eastAsia="Times New Roman" w:hAnsi="Times New Roman" w:cs="Times New Roman"/>
                <w:sz w:val="15"/>
                <w:szCs w:val="15"/>
              </w:rPr>
              <w:t>23.07-26.07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7E76BA" w:rsidRDefault="00987BE8" w:rsidP="007E76BA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7BE8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Боевые стрельбы взводов</w:t>
            </w:r>
          </w:p>
          <w:p w:rsidR="00987BE8" w:rsidRPr="0063110D" w:rsidRDefault="00987BE8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987BE8" w:rsidRPr="0063110D" w:rsidRDefault="00987BE8" w:rsidP="001216DA">
            <w:pPr>
              <w:shd w:val="clear" w:color="auto" w:fill="FFFFFF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Командиры взводов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E8" w:rsidRPr="0063110D" w:rsidRDefault="00987BE8" w:rsidP="001216D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Командиры рот, командир батальона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7E76BA" w:rsidRDefault="00987BE8" w:rsidP="007E76BA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7E76BA" w:rsidRDefault="007E76BA" w:rsidP="007E76BA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E76BA">
              <w:rPr>
                <w:rFonts w:ascii="Times New Roman" w:eastAsia="Times New Roman" w:hAnsi="Times New Roman" w:cs="Times New Roman"/>
                <w:sz w:val="15"/>
                <w:szCs w:val="15"/>
              </w:rPr>
              <w:t>29.07-1.08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E76BA" w:rsidRPr="0063110D" w:rsidTr="00E30F11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6BA" w:rsidRDefault="007E76BA" w:rsidP="007E76BA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Ротные </w:t>
            </w: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тактико</w:t>
            </w:r>
            <w:proofErr w:type="spell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- специальные учения</w:t>
            </w:r>
          </w:p>
          <w:p w:rsidR="007E76BA" w:rsidRPr="0063110D" w:rsidRDefault="007E76BA" w:rsidP="007E76BA">
            <w:pPr>
              <w:shd w:val="clear" w:color="auto" w:fill="FFFFFF"/>
              <w:spacing w:after="0" w:line="18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</w:rPr>
              <w:t xml:space="preserve">РР </w:t>
            </w:r>
            <w:proofErr w:type="spellStart"/>
            <w:r>
              <w:rPr>
                <w:rFonts w:ascii="Arial" w:hAnsi="Arial" w:cs="Arial"/>
                <w:sz w:val="16"/>
              </w:rPr>
              <w:t>рб</w:t>
            </w:r>
            <w:proofErr w:type="spellEnd"/>
          </w:p>
          <w:p w:rsidR="007E76BA" w:rsidRDefault="007E76BA" w:rsidP="007E76BA">
            <w:pPr>
              <w:spacing w:after="0" w:line="180" w:lineRule="atLeast"/>
              <w:rPr>
                <w:rFonts w:ascii="Arial" w:hAnsi="Arial" w:cs="Arial"/>
                <w:sz w:val="16"/>
              </w:rPr>
            </w:pPr>
          </w:p>
          <w:p w:rsidR="007E76BA" w:rsidRPr="0063110D" w:rsidRDefault="007E76BA" w:rsidP="007E76BA">
            <w:pPr>
              <w:spacing w:after="0" w:line="180" w:lineRule="atLeas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</w:rPr>
              <w:t>РТСР РБ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Комндиры</w:t>
            </w:r>
            <w:proofErr w:type="spell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рот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КБ РБ,</w:t>
            </w:r>
          </w:p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НШ в/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9-11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20-22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E76BA" w:rsidRPr="0063110D" w:rsidTr="00E30F11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BA" w:rsidRPr="00C222B1" w:rsidRDefault="007E76BA" w:rsidP="007E76BA">
            <w:pPr>
              <w:spacing w:after="0" w:line="180" w:lineRule="atLeast"/>
              <w:rPr>
                <w:rFonts w:ascii="Arial" w:hAnsi="Arial" w:cs="Arial"/>
                <w:sz w:val="16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Комндиры</w:t>
            </w:r>
            <w:proofErr w:type="spell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63110D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рот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КБ РБ,</w:t>
            </w:r>
          </w:p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НШ в/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E76BA" w:rsidRPr="0063110D" w:rsidTr="00E72B64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6BA" w:rsidRPr="00C222B1" w:rsidRDefault="007E76BA" w:rsidP="007E76BA">
            <w:pPr>
              <w:spacing w:after="0" w:line="180" w:lineRule="atLeas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РРЭР РБ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Комндиры</w:t>
            </w:r>
            <w:proofErr w:type="spell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рот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КБ РБ,</w:t>
            </w:r>
          </w:p>
          <w:p w:rsidR="007E76BA" w:rsidRPr="0063110D" w:rsidRDefault="007E76BA" w:rsidP="007E76BA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НШ в/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9-11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76BA" w:rsidRPr="0063110D" w:rsidRDefault="007E76BA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7BE8" w:rsidRPr="0063110D" w:rsidTr="00E321FB">
        <w:trPr>
          <w:trHeight w:val="300"/>
        </w:trPr>
        <w:tc>
          <w:tcPr>
            <w:tcW w:w="1558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987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110D">
              <w:rPr>
                <w:rFonts w:ascii="Times New Roman" w:hAnsi="Times New Roman" w:cs="Times New Roman"/>
                <w:b/>
                <w:sz w:val="15"/>
                <w:szCs w:val="15"/>
                <w:lang w:val="en-US"/>
              </w:rPr>
              <w:t>V</w:t>
            </w:r>
            <w:r w:rsidRPr="0063110D">
              <w:rPr>
                <w:rFonts w:ascii="Times New Roman" w:hAnsi="Times New Roman" w:cs="Times New Roman"/>
                <w:b/>
                <w:sz w:val="15"/>
                <w:szCs w:val="15"/>
              </w:rPr>
              <w:t>. ПОРЯДОК И СРОКИ ОТЧЕТНОСТИ</w:t>
            </w:r>
          </w:p>
        </w:tc>
      </w:tr>
      <w:tr w:rsidR="0063110D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10D" w:rsidRPr="0063110D" w:rsidRDefault="0063110D" w:rsidP="0063110D">
            <w:pPr>
              <w:pStyle w:val="21"/>
              <w:widowControl w:val="0"/>
              <w:spacing w:line="180" w:lineRule="atLeast"/>
              <w:jc w:val="center"/>
              <w:rPr>
                <w:color w:val="auto"/>
                <w:sz w:val="15"/>
                <w:szCs w:val="15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spacing w:after="0" w:line="180" w:lineRule="atLeast"/>
              <w:ind w:firstLine="170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Планы подготовки батальона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15"/>
                <w:szCs w:val="15"/>
              </w:rPr>
            </w:pPr>
            <w:r w:rsidRPr="0063110D">
              <w:rPr>
                <w:sz w:val="15"/>
                <w:szCs w:val="15"/>
              </w:rPr>
              <w:t>Командир соединения, НШ соединения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330B1" w:rsidRDefault="0063110D" w:rsidP="0063110D">
            <w:pPr>
              <w:pStyle w:val="10"/>
              <w:spacing w:line="160" w:lineRule="atLeast"/>
              <w:jc w:val="center"/>
              <w:rPr>
                <w:rFonts w:ascii="Arial" w:hAnsi="Arial" w:cs="Arial"/>
                <w:bCs/>
                <w:sz w:val="15"/>
                <w:szCs w:val="15"/>
                <w:lang w:val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2"/>
              <w:spacing w:line="160" w:lineRule="atLeast"/>
              <w:jc w:val="center"/>
              <w:rPr>
                <w:rFonts w:ascii="Arial" w:hAnsi="Arial" w:cs="Arial"/>
                <w:bCs/>
                <w:color w:val="auto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auto"/>
                <w:sz w:val="15"/>
                <w:szCs w:val="15"/>
              </w:rPr>
              <w:t>до 25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21"/>
              <w:widowControl w:val="0"/>
              <w:spacing w:line="160" w:lineRule="atLeas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spacing w:after="0" w:line="160" w:lineRule="atLeast"/>
              <w:ind w:firstLine="17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spacing w:after="0" w:line="160" w:lineRule="atLeast"/>
              <w:ind w:firstLine="17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spacing w:after="0" w:line="160" w:lineRule="atLeast"/>
              <w:ind w:firstLine="17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spacing w:after="0" w:line="160" w:lineRule="atLeast"/>
              <w:ind w:firstLine="170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spacing w:after="0" w:line="160" w:lineRule="atLeast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До25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7BE8" w:rsidRPr="0063110D" w:rsidTr="0063110D">
        <w:trPr>
          <w:trHeight w:val="54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BE8" w:rsidRPr="0063110D" w:rsidRDefault="00987BE8" w:rsidP="0063110D">
            <w:pPr>
              <w:pStyle w:val="21"/>
              <w:widowControl w:val="0"/>
              <w:spacing w:line="180" w:lineRule="atLeast"/>
              <w:jc w:val="center"/>
              <w:rPr>
                <w:color w:val="auto"/>
                <w:sz w:val="15"/>
                <w:szCs w:val="15"/>
              </w:rPr>
            </w:pPr>
            <w:r w:rsidRPr="0063110D">
              <w:rPr>
                <w:color w:val="auto"/>
                <w:sz w:val="15"/>
                <w:szCs w:val="15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BE8" w:rsidRPr="0063110D" w:rsidRDefault="00987BE8" w:rsidP="0063110D">
            <w:pPr>
              <w:spacing w:after="0" w:line="180" w:lineRule="atLeast"/>
              <w:ind w:firstLine="170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Расписания занятий в ротах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BE8" w:rsidRPr="0063110D" w:rsidRDefault="00987BE8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Ком</w:t>
            </w:r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proofErr w:type="gram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  <w:proofErr w:type="gram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одр</w:t>
            </w:r>
            <w:proofErr w:type="spellEnd"/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.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BE8" w:rsidRPr="0063110D" w:rsidRDefault="00987BE8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НШ бат-на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BE8" w:rsidRPr="0063110D" w:rsidRDefault="00987BE8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110D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10D" w:rsidRPr="0063110D" w:rsidRDefault="0063110D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15"/>
                <w:szCs w:val="15"/>
              </w:rPr>
            </w:pPr>
            <w:r w:rsidRPr="0063110D">
              <w:rPr>
                <w:sz w:val="15"/>
                <w:szCs w:val="15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b w:val="0"/>
                <w:sz w:val="15"/>
                <w:szCs w:val="15"/>
              </w:rPr>
              <w:t>Донесение о спланированных мероприятиях боевой подготовки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 xml:space="preserve">Начальник штаба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в/</w:t>
            </w:r>
            <w:proofErr w:type="gramStart"/>
            <w:r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110D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10D" w:rsidRPr="0063110D" w:rsidRDefault="0063110D" w:rsidP="0063110D">
            <w:pPr>
              <w:pStyle w:val="1"/>
              <w:widowControl w:val="0"/>
              <w:spacing w:line="180" w:lineRule="atLeast"/>
              <w:ind w:firstLine="0"/>
              <w:jc w:val="center"/>
              <w:rPr>
                <w:sz w:val="15"/>
                <w:szCs w:val="15"/>
              </w:rPr>
            </w:pPr>
            <w:r w:rsidRPr="0063110D">
              <w:rPr>
                <w:sz w:val="15"/>
                <w:szCs w:val="15"/>
              </w:rPr>
              <w:t>3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b w:val="0"/>
                <w:sz w:val="15"/>
                <w:szCs w:val="15"/>
              </w:rPr>
              <w:t>Донесение о выполненных мероприятиях боевой подготовки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Default="0063110D" w:rsidP="0063110D">
            <w:pPr>
              <w:spacing w:after="0" w:line="180" w:lineRule="atLeast"/>
              <w:jc w:val="center"/>
            </w:pPr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Начальник штаба в/</w:t>
            </w:r>
            <w:proofErr w:type="gramStart"/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3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110D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10D" w:rsidRPr="0063110D" w:rsidRDefault="0063110D" w:rsidP="0063110D">
            <w:pPr>
              <w:pStyle w:val="a7"/>
              <w:widowControl w:val="0"/>
              <w:spacing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pStyle w:val="210"/>
              <w:keepNext w:val="0"/>
              <w:widowControl w:val="0"/>
              <w:spacing w:line="180" w:lineRule="atLeast"/>
              <w:ind w:firstLine="123"/>
              <w:jc w:val="left"/>
              <w:outlineLvl w:val="1"/>
              <w:rPr>
                <w:rFonts w:ascii="Times New Roman" w:hAnsi="Times New Roman" w:cs="Times New Roman"/>
                <w:b w:val="0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b w:val="0"/>
                <w:sz w:val="15"/>
                <w:szCs w:val="15"/>
              </w:rPr>
              <w:t>Донесение о результатах вождения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Default="0063110D" w:rsidP="0063110D">
            <w:pPr>
              <w:spacing w:after="0" w:line="180" w:lineRule="atLeast"/>
              <w:jc w:val="center"/>
            </w:pPr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Начальник штаба в/</w:t>
            </w:r>
            <w:proofErr w:type="gramStart"/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  <w:lang w:val="ru-RU"/>
              </w:rPr>
            </w:pPr>
            <w:proofErr w:type="spellStart"/>
            <w:r w:rsidRPr="00C90CF4">
              <w:rPr>
                <w:rFonts w:ascii="Arial" w:hAnsi="Arial" w:cs="Arial"/>
                <w:bCs/>
                <w:sz w:val="15"/>
                <w:szCs w:val="15"/>
              </w:rPr>
              <w:t>за</w:t>
            </w:r>
            <w:proofErr w:type="spellEnd"/>
            <w:r w:rsidRPr="00C90CF4"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C90CF4">
              <w:rPr>
                <w:rFonts w:ascii="Arial" w:hAnsi="Arial" w:cs="Arial"/>
                <w:bCs/>
                <w:sz w:val="15"/>
                <w:szCs w:val="15"/>
                <w:lang w:val="ru-RU"/>
              </w:rPr>
              <w:t>период</w:t>
            </w:r>
          </w:p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  <w:lang w:val="ru-RU"/>
              </w:rPr>
            </w:pPr>
            <w:proofErr w:type="spellStart"/>
            <w:r w:rsidRPr="00C90CF4">
              <w:rPr>
                <w:rFonts w:ascii="Arial" w:hAnsi="Arial" w:cs="Arial"/>
                <w:bCs/>
                <w:sz w:val="15"/>
                <w:szCs w:val="15"/>
              </w:rPr>
              <w:t>за</w:t>
            </w:r>
            <w:proofErr w:type="spellEnd"/>
            <w:r w:rsidRPr="00C90CF4"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C90CF4">
              <w:rPr>
                <w:rFonts w:ascii="Arial" w:hAnsi="Arial" w:cs="Arial"/>
                <w:bCs/>
                <w:sz w:val="15"/>
                <w:szCs w:val="15"/>
                <w:lang w:val="ru-RU"/>
              </w:rPr>
              <w:t>период</w:t>
            </w:r>
          </w:p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Default="0063110D" w:rsidP="0063110D">
            <w:pPr>
              <w:pStyle w:val="a3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</w:p>
          <w:p w:rsidR="0063110D" w:rsidRPr="00C90CF4" w:rsidRDefault="0063110D" w:rsidP="0063110D">
            <w:pPr>
              <w:pStyle w:val="a3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3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  <w:lang w:val="ru-RU"/>
              </w:rPr>
            </w:pPr>
            <w:proofErr w:type="spellStart"/>
            <w:r w:rsidRPr="00C90CF4">
              <w:rPr>
                <w:rFonts w:ascii="Arial" w:hAnsi="Arial" w:cs="Arial"/>
                <w:bCs/>
                <w:sz w:val="15"/>
                <w:szCs w:val="15"/>
              </w:rPr>
              <w:t>за</w:t>
            </w:r>
            <w:proofErr w:type="spellEnd"/>
            <w:r w:rsidRPr="00C90CF4"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C90CF4">
              <w:rPr>
                <w:rFonts w:ascii="Arial" w:hAnsi="Arial" w:cs="Arial"/>
                <w:bCs/>
                <w:sz w:val="15"/>
                <w:szCs w:val="15"/>
                <w:lang w:val="ru-RU"/>
              </w:rPr>
              <w:t>период</w:t>
            </w:r>
          </w:p>
          <w:p w:rsidR="0063110D" w:rsidRPr="00C90CF4" w:rsidRDefault="0063110D" w:rsidP="0063110D">
            <w:pPr>
              <w:pStyle w:val="10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110D" w:rsidRPr="0063110D" w:rsidTr="0063110D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10D" w:rsidRPr="0063110D" w:rsidRDefault="0063110D" w:rsidP="0063110D">
            <w:pPr>
              <w:pStyle w:val="a7"/>
              <w:widowControl w:val="0"/>
              <w:spacing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pStyle w:val="a9"/>
              <w:widowControl w:val="0"/>
              <w:spacing w:line="180" w:lineRule="atLeast"/>
              <w:ind w:firstLine="123"/>
              <w:outlineLvl w:val="1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Донесение об учете стажа практического вождения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63110D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3110D">
              <w:rPr>
                <w:rFonts w:ascii="Times New Roman" w:hAnsi="Times New Roman" w:cs="Times New Roman"/>
                <w:sz w:val="15"/>
                <w:szCs w:val="15"/>
              </w:rPr>
              <w:t>Начальник штаба батальона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Default="0063110D" w:rsidP="0063110D">
            <w:pPr>
              <w:spacing w:after="0" w:line="180" w:lineRule="atLeast"/>
              <w:jc w:val="center"/>
            </w:pPr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Начальник штаба в/</w:t>
            </w:r>
            <w:proofErr w:type="gramStart"/>
            <w:r w:rsidRPr="00C84545">
              <w:rPr>
                <w:rFonts w:ascii="Times New Roman" w:hAnsi="Times New Roman" w:cs="Times New Roman"/>
                <w:sz w:val="15"/>
                <w:szCs w:val="15"/>
              </w:rPr>
              <w:t>ч</w:t>
            </w:r>
            <w:proofErr w:type="gramEnd"/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4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4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4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4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4"/>
              <w:spacing w:after="0"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C90CF4" w:rsidRDefault="0063110D" w:rsidP="0063110D">
            <w:pPr>
              <w:pStyle w:val="ab"/>
              <w:spacing w:line="140" w:lineRule="atLeas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 w:rsidRPr="00C90CF4">
              <w:rPr>
                <w:rFonts w:ascii="Arial" w:hAnsi="Arial" w:cs="Arial"/>
                <w:bCs/>
                <w:sz w:val="15"/>
                <w:szCs w:val="15"/>
              </w:rPr>
              <w:t>к 29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10D" w:rsidRPr="0063110D" w:rsidRDefault="0063110D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110D" w:rsidRPr="0063110D" w:rsidTr="0063110D">
        <w:trPr>
          <w:trHeight w:val="300"/>
        </w:trPr>
        <w:tc>
          <w:tcPr>
            <w:tcW w:w="1292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10D" w:rsidRPr="00C90CF4" w:rsidRDefault="0063110D" w:rsidP="0063110D">
            <w:pPr>
              <w:spacing w:after="0" w:line="180" w:lineRule="atLeast"/>
              <w:ind w:left="1212"/>
              <w:jc w:val="right"/>
              <w:rPr>
                <w:rFonts w:ascii="Arial" w:hAnsi="Arial"/>
                <w:sz w:val="15"/>
                <w:szCs w:val="15"/>
              </w:rPr>
            </w:pPr>
            <w:r w:rsidRPr="00C90CF4">
              <w:rPr>
                <w:rFonts w:ascii="Arial" w:hAnsi="Arial" w:cs="Arial"/>
                <w:sz w:val="15"/>
                <w:szCs w:val="15"/>
              </w:rPr>
              <w:t>Всего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110D" w:rsidRPr="0063110D" w:rsidTr="0063110D">
        <w:trPr>
          <w:trHeight w:val="300"/>
        </w:trPr>
        <w:tc>
          <w:tcPr>
            <w:tcW w:w="1292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10D" w:rsidRPr="00F515D2" w:rsidRDefault="0063110D" w:rsidP="0063110D">
            <w:pPr>
              <w:spacing w:after="0" w:line="180" w:lineRule="atLeas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C90CF4">
              <w:rPr>
                <w:rFonts w:ascii="Arial" w:hAnsi="Arial" w:cs="Arial"/>
                <w:sz w:val="15"/>
                <w:szCs w:val="15"/>
              </w:rPr>
              <w:t>Итого за раздел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10D" w:rsidRPr="0063110D" w:rsidRDefault="0063110D" w:rsidP="00D817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64506C" w:rsidRDefault="0064506C" w:rsidP="007E76BA">
      <w:pPr>
        <w:tabs>
          <w:tab w:val="left" w:pos="6495"/>
        </w:tabs>
        <w:spacing w:line="240" w:lineRule="auto"/>
        <w:jc w:val="center"/>
        <w:rPr>
          <w:rFonts w:ascii="Times New Roman" w:hAnsi="Times New Roman" w:cs="Times New Roman"/>
        </w:rPr>
      </w:pPr>
    </w:p>
    <w:p w:rsidR="007E76BA" w:rsidRP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E76BA">
        <w:rPr>
          <w:rFonts w:ascii="Times New Roman" w:hAnsi="Times New Roman" w:cs="Times New Roman"/>
          <w:sz w:val="28"/>
          <w:szCs w:val="28"/>
        </w:rPr>
        <w:t>Командир разведывательного батальона</w:t>
      </w:r>
    </w:p>
    <w:p w:rsid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76B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E76BA">
        <w:rPr>
          <w:rFonts w:ascii="Times New Roman" w:hAnsi="Times New Roman" w:cs="Times New Roman"/>
          <w:sz w:val="28"/>
          <w:szCs w:val="28"/>
        </w:rPr>
        <w:t xml:space="preserve">. майор                          </w:t>
      </w:r>
      <w:proofErr w:type="spellStart"/>
      <w:r w:rsidRPr="007E76BA">
        <w:rPr>
          <w:rFonts w:ascii="Times New Roman" w:hAnsi="Times New Roman" w:cs="Times New Roman"/>
          <w:sz w:val="28"/>
          <w:szCs w:val="28"/>
        </w:rPr>
        <w:t>Д.Иванов</w:t>
      </w:r>
      <w:proofErr w:type="spellEnd"/>
    </w:p>
    <w:p w:rsidR="007E76BA" w:rsidRP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76BA" w:rsidRP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E76BA">
        <w:rPr>
          <w:rFonts w:ascii="Times New Roman" w:hAnsi="Times New Roman" w:cs="Times New Roman"/>
          <w:sz w:val="28"/>
          <w:szCs w:val="28"/>
        </w:rPr>
        <w:t>Начальник штаба разведывательного батальона</w:t>
      </w:r>
    </w:p>
    <w:p w:rsidR="007E76BA" w:rsidRPr="007E76BA" w:rsidRDefault="007E76BA" w:rsidP="007E76BA">
      <w:pPr>
        <w:tabs>
          <w:tab w:val="left" w:pos="6495"/>
        </w:tabs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76B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E76BA">
        <w:rPr>
          <w:rFonts w:ascii="Times New Roman" w:hAnsi="Times New Roman" w:cs="Times New Roman"/>
          <w:sz w:val="28"/>
          <w:szCs w:val="28"/>
        </w:rPr>
        <w:t xml:space="preserve">. капитан                     </w:t>
      </w:r>
      <w:proofErr w:type="spellStart"/>
      <w:r w:rsidRPr="007E76BA">
        <w:rPr>
          <w:rFonts w:ascii="Times New Roman" w:hAnsi="Times New Roman" w:cs="Times New Roman"/>
          <w:sz w:val="28"/>
          <w:szCs w:val="28"/>
        </w:rPr>
        <w:t>Н.Романов</w:t>
      </w:r>
      <w:proofErr w:type="spellEnd"/>
    </w:p>
    <w:sectPr w:rsidR="007E76BA" w:rsidRPr="007E76BA" w:rsidSect="00987BE8">
      <w:pgSz w:w="16838" w:h="11906" w:orient="landscape"/>
      <w:pgMar w:top="567" w:right="53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01" w:rsidRDefault="00763501" w:rsidP="005121FB">
      <w:pPr>
        <w:spacing w:after="0" w:line="240" w:lineRule="auto"/>
      </w:pPr>
      <w:r>
        <w:separator/>
      </w:r>
    </w:p>
  </w:endnote>
  <w:endnote w:type="continuationSeparator" w:id="0">
    <w:p w:rsidR="00763501" w:rsidRDefault="00763501" w:rsidP="0051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01" w:rsidRDefault="00763501" w:rsidP="005121FB">
      <w:pPr>
        <w:spacing w:after="0" w:line="240" w:lineRule="auto"/>
      </w:pPr>
      <w:r>
        <w:separator/>
      </w:r>
    </w:p>
  </w:footnote>
  <w:footnote w:type="continuationSeparator" w:id="0">
    <w:p w:rsidR="00763501" w:rsidRDefault="00763501" w:rsidP="00512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7F7"/>
    <w:rsid w:val="0002576E"/>
    <w:rsid w:val="000C4607"/>
    <w:rsid w:val="00136EE3"/>
    <w:rsid w:val="001D26B8"/>
    <w:rsid w:val="0023173F"/>
    <w:rsid w:val="00232C68"/>
    <w:rsid w:val="002767F7"/>
    <w:rsid w:val="003064FA"/>
    <w:rsid w:val="00364F00"/>
    <w:rsid w:val="003F2E4B"/>
    <w:rsid w:val="005121FB"/>
    <w:rsid w:val="0056018D"/>
    <w:rsid w:val="005F6362"/>
    <w:rsid w:val="0063110D"/>
    <w:rsid w:val="0064506C"/>
    <w:rsid w:val="00763501"/>
    <w:rsid w:val="00781237"/>
    <w:rsid w:val="007921D1"/>
    <w:rsid w:val="007972EF"/>
    <w:rsid w:val="007A3834"/>
    <w:rsid w:val="007B2BC4"/>
    <w:rsid w:val="007E76BA"/>
    <w:rsid w:val="00815785"/>
    <w:rsid w:val="00942F4F"/>
    <w:rsid w:val="00945CC8"/>
    <w:rsid w:val="00987BE8"/>
    <w:rsid w:val="009A6F12"/>
    <w:rsid w:val="00A4475C"/>
    <w:rsid w:val="00A622E6"/>
    <w:rsid w:val="00AB0061"/>
    <w:rsid w:val="00AF3F2A"/>
    <w:rsid w:val="00BD3C4B"/>
    <w:rsid w:val="00C00647"/>
    <w:rsid w:val="00C26F46"/>
    <w:rsid w:val="00C9697F"/>
    <w:rsid w:val="00D81752"/>
    <w:rsid w:val="00DB6942"/>
    <w:rsid w:val="00DB7BF8"/>
    <w:rsid w:val="00E857EE"/>
    <w:rsid w:val="00F02B1B"/>
    <w:rsid w:val="00F642BF"/>
    <w:rsid w:val="00F8523C"/>
    <w:rsid w:val="00FE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21FB"/>
  </w:style>
  <w:style w:type="paragraph" w:styleId="a9">
    <w:name w:val="footer"/>
    <w:basedOn w:val="a"/>
    <w:link w:val="aa"/>
    <w:uiPriority w:val="99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21FB"/>
  </w:style>
  <w:style w:type="paragraph" w:customStyle="1" w:styleId="1">
    <w:name w:val="Обычный1"/>
    <w:uiPriority w:val="99"/>
    <w:rsid w:val="00987BE8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1"/>
    <w:uiPriority w:val="99"/>
    <w:rsid w:val="00987BE8"/>
    <w:pPr>
      <w:shd w:val="clear" w:color="auto" w:fill="FFFFFF"/>
      <w:ind w:firstLine="0"/>
      <w:jc w:val="left"/>
    </w:pPr>
    <w:rPr>
      <w:color w:val="FF0000"/>
    </w:rPr>
  </w:style>
  <w:style w:type="paragraph" w:customStyle="1" w:styleId="210">
    <w:name w:val="Заголовок 21"/>
    <w:basedOn w:val="1"/>
    <w:next w:val="1"/>
    <w:uiPriority w:val="99"/>
    <w:rsid w:val="00987BE8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Ñòèëü1"/>
    <w:uiPriority w:val="99"/>
    <w:rsid w:val="0063110D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63110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3110D"/>
    <w:rPr>
      <w:rFonts w:ascii="Times New Roman" w:eastAsia="Times New Roman" w:hAnsi="Times New Roman" w:cs="Times New Roman"/>
      <w:color w:val="FF0000"/>
      <w:sz w:val="28"/>
      <w:szCs w:val="28"/>
      <w:shd w:val="clear" w:color="auto" w:fill="FFFFFF"/>
    </w:rPr>
  </w:style>
  <w:style w:type="paragraph" w:styleId="ab">
    <w:name w:val="Plain Text"/>
    <w:basedOn w:val="a"/>
    <w:link w:val="ac"/>
    <w:uiPriority w:val="99"/>
    <w:rsid w:val="0063110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3110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21FB"/>
  </w:style>
  <w:style w:type="paragraph" w:styleId="a9">
    <w:name w:val="footer"/>
    <w:basedOn w:val="a"/>
    <w:link w:val="aa"/>
    <w:uiPriority w:val="99"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21FB"/>
  </w:style>
  <w:style w:type="paragraph" w:customStyle="1" w:styleId="1">
    <w:name w:val="Обычный1"/>
    <w:uiPriority w:val="99"/>
    <w:rsid w:val="00987BE8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1"/>
    <w:uiPriority w:val="99"/>
    <w:rsid w:val="00987BE8"/>
    <w:pPr>
      <w:shd w:val="clear" w:color="auto" w:fill="FFFFFF"/>
      <w:ind w:firstLine="0"/>
      <w:jc w:val="left"/>
    </w:pPr>
    <w:rPr>
      <w:color w:val="FF0000"/>
    </w:rPr>
  </w:style>
  <w:style w:type="paragraph" w:customStyle="1" w:styleId="210">
    <w:name w:val="Заголовок 21"/>
    <w:basedOn w:val="1"/>
    <w:next w:val="1"/>
    <w:uiPriority w:val="99"/>
    <w:rsid w:val="00987BE8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Ñòèëü1"/>
    <w:uiPriority w:val="99"/>
    <w:rsid w:val="0063110D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63110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3110D"/>
    <w:rPr>
      <w:rFonts w:ascii="Times New Roman" w:eastAsia="Times New Roman" w:hAnsi="Times New Roman" w:cs="Times New Roman"/>
      <w:color w:val="FF0000"/>
      <w:sz w:val="28"/>
      <w:szCs w:val="28"/>
      <w:shd w:val="clear" w:color="auto" w:fill="FFFFFF"/>
    </w:rPr>
  </w:style>
  <w:style w:type="paragraph" w:styleId="ab">
    <w:name w:val="Plain Text"/>
    <w:basedOn w:val="a"/>
    <w:link w:val="ac"/>
    <w:uiPriority w:val="99"/>
    <w:rsid w:val="0063110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311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2013-11-21T00:23:00Z</cp:lastPrinted>
  <dcterms:created xsi:type="dcterms:W3CDTF">2013-11-23T07:33:00Z</dcterms:created>
  <dcterms:modified xsi:type="dcterms:W3CDTF">2013-11-23T07:33:00Z</dcterms:modified>
</cp:coreProperties>
</file>