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2905" w:rsidRPr="007E55A6" w:rsidRDefault="00D47F90" w:rsidP="00CC67DB">
      <w:pPr>
        <w:spacing w:after="0"/>
        <w:jc w:val="center"/>
        <w:rPr>
          <w:rFonts w:ascii="Century Gothic" w:hAnsi="Century Gothic"/>
          <w:b/>
          <w:sz w:val="32"/>
        </w:rPr>
      </w:pPr>
      <w:r>
        <w:rPr>
          <w:rFonts w:ascii="Century Gothic" w:hAnsi="Century Gothic"/>
          <w:b/>
          <w:sz w:val="32"/>
        </w:rPr>
        <w:t>FL-10</w:t>
      </w:r>
      <w:r w:rsidR="00CC16F5" w:rsidRPr="007E55A6">
        <w:rPr>
          <w:rFonts w:ascii="Century Gothic" w:hAnsi="Century Gothic"/>
          <w:b/>
          <w:sz w:val="32"/>
        </w:rPr>
        <w:t xml:space="preserve"> </w:t>
      </w:r>
      <w:r w:rsidR="008E2905" w:rsidRPr="007E55A6">
        <w:rPr>
          <w:rFonts w:ascii="Century Gothic" w:hAnsi="Century Gothic"/>
          <w:b/>
          <w:sz w:val="32"/>
        </w:rPr>
        <w:t xml:space="preserve">PATH TO VICTORY </w:t>
      </w:r>
      <w:r w:rsidR="00DF14DC" w:rsidRPr="007E55A6">
        <w:rPr>
          <w:rFonts w:ascii="Century Gothic" w:hAnsi="Century Gothic"/>
          <w:b/>
          <w:sz w:val="32"/>
        </w:rPr>
        <w:t>SUMMARY</w:t>
      </w:r>
    </w:p>
    <w:p w:rsidR="008E2905" w:rsidRDefault="00CE1BBF" w:rsidP="00237F97">
      <w:pPr>
        <w:ind w:hanging="360"/>
        <w:jc w:val="center"/>
        <w:rPr>
          <w:rFonts w:ascii="Century Gothic" w:hAnsi="Century Gothic"/>
          <w:sz w:val="20"/>
        </w:rPr>
      </w:pPr>
      <w:r>
        <w:rPr>
          <w:rFonts w:ascii="Century Gothic" w:hAnsi="Century Gothic"/>
          <w:sz w:val="20"/>
        </w:rPr>
        <w:t>LAST UPDATE: 3</w:t>
      </w:r>
      <w:r w:rsidR="001974FB">
        <w:rPr>
          <w:rFonts w:ascii="Century Gothic" w:hAnsi="Century Gothic"/>
          <w:sz w:val="20"/>
        </w:rPr>
        <w:t>/9/2016</w:t>
      </w:r>
    </w:p>
    <w:p w:rsidR="000A471E" w:rsidRPr="008E2905" w:rsidRDefault="008031CD" w:rsidP="008031CD">
      <w:pPr>
        <w:spacing w:after="0"/>
        <w:ind w:hanging="360"/>
        <w:jc w:val="center"/>
        <w:rPr>
          <w:rFonts w:ascii="Century Gothic" w:hAnsi="Century Gothic"/>
        </w:rPr>
      </w:pPr>
      <w:r>
        <w:rPr>
          <w:rFonts w:ascii="Century Gothic" w:hAnsi="Century Gothic"/>
          <w:noProof/>
        </w:rPr>
        <mc:AlternateContent>
          <mc:Choice Requires="wps">
            <w:drawing>
              <wp:anchor distT="0" distB="0" distL="114300" distR="114300" simplePos="0" relativeHeight="251659264" behindDoc="0" locked="0" layoutInCell="1" allowOverlap="1" wp14:anchorId="027294AF" wp14:editId="00BEB9BF">
                <wp:simplePos x="0" y="0"/>
                <wp:positionH relativeFrom="margin">
                  <wp:align>center</wp:align>
                </wp:positionH>
                <wp:positionV relativeFrom="paragraph">
                  <wp:posOffset>158943</wp:posOffset>
                </wp:positionV>
                <wp:extent cx="7124369" cy="3307743"/>
                <wp:effectExtent l="0" t="0" r="19685" b="26035"/>
                <wp:wrapNone/>
                <wp:docPr id="2" name="Rectangle 2"/>
                <wp:cNvGraphicFramePr/>
                <a:graphic xmlns:a="http://schemas.openxmlformats.org/drawingml/2006/main">
                  <a:graphicData uri="http://schemas.microsoft.com/office/word/2010/wordprocessingShape">
                    <wps:wsp>
                      <wps:cNvSpPr/>
                      <wps:spPr>
                        <a:xfrm>
                          <a:off x="0" y="0"/>
                          <a:ext cx="7124369" cy="3307743"/>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0;margin-top:12.5pt;width:560.95pt;height:260.45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" filled="f" strokecolor="black [3213]">
                <w10:wrap anchorx="margin"/>
              </v:rect>
            </w:pict>
          </mc:Fallback>
        </mc:AlternateContent>
      </w:r>
    </w:p>
    <w:p w:rsidR="002F6482" w:rsidRPr="008808DA" w:rsidRDefault="002F6482" w:rsidP="00364EEC">
      <w:pPr>
        <w:tabs>
          <w:tab w:val="center" w:pos="5400"/>
        </w:tabs>
        <w:rPr>
          <w:rFonts w:ascii="Century Gothic" w:hAnsi="Century Gothic"/>
          <w:b/>
        </w:rPr>
      </w:pPr>
      <w:r w:rsidRPr="008808DA">
        <w:rPr>
          <w:rFonts w:ascii="Century Gothic" w:hAnsi="Century Gothic"/>
          <w:b/>
        </w:rPr>
        <w:t>PATH TO VICTORY IN 2016:</w:t>
      </w:r>
      <w:r w:rsidR="00364EEC" w:rsidRPr="008808DA">
        <w:rPr>
          <w:rFonts w:ascii="Century Gothic" w:hAnsi="Century Gothic"/>
          <w:b/>
        </w:rPr>
        <w:tab/>
      </w:r>
    </w:p>
    <w:p w:rsidR="00537029" w:rsidRPr="008808DA" w:rsidRDefault="00632C5A" w:rsidP="00632C5A">
      <w:pPr>
        <w:jc w:val="both"/>
        <w:rPr>
          <w:rFonts w:ascii="Century Gothic" w:hAnsi="Century Gothic"/>
          <w:b/>
          <w:sz w:val="20"/>
          <w:szCs w:val="20"/>
        </w:rPr>
      </w:pPr>
      <w:r w:rsidRPr="008808DA">
        <w:rPr>
          <w:rFonts w:ascii="Century Gothic" w:hAnsi="Century Gothic"/>
          <w:b/>
          <w:sz w:val="20"/>
          <w:szCs w:val="20"/>
        </w:rPr>
        <w:t xml:space="preserve">THE DEMOCRATIC </w:t>
      </w:r>
      <w:r w:rsidR="0024670B">
        <w:rPr>
          <w:rFonts w:ascii="Century Gothic" w:hAnsi="Century Gothic"/>
          <w:b/>
          <w:sz w:val="20"/>
          <w:szCs w:val="20"/>
        </w:rPr>
        <w:t>CANDIDATE WILL FIRST NEED TO WIN A FOUR</w:t>
      </w:r>
      <w:r w:rsidRPr="008808DA">
        <w:rPr>
          <w:rFonts w:ascii="Century Gothic" w:hAnsi="Century Gothic"/>
          <w:b/>
          <w:sz w:val="20"/>
          <w:szCs w:val="20"/>
        </w:rPr>
        <w:t>-WAY PRIMARY FOR THE NOMINATION</w:t>
      </w:r>
      <w:r w:rsidR="00537029" w:rsidRPr="008808DA">
        <w:rPr>
          <w:rFonts w:ascii="Century Gothic" w:hAnsi="Century Gothic"/>
          <w:b/>
          <w:sz w:val="20"/>
          <w:szCs w:val="20"/>
        </w:rPr>
        <w:t xml:space="preserve">. </w:t>
      </w:r>
      <w:r w:rsidR="00305071" w:rsidRPr="008808DA">
        <w:rPr>
          <w:rFonts w:ascii="Century Gothic" w:hAnsi="Century Gothic"/>
          <w:b/>
          <w:sz w:val="20"/>
          <w:szCs w:val="20"/>
        </w:rPr>
        <w:t xml:space="preserve">PRIMARY </w:t>
      </w:r>
      <w:r w:rsidR="008031CD" w:rsidRPr="008808DA">
        <w:rPr>
          <w:rFonts w:ascii="Century Gothic" w:hAnsi="Century Gothic"/>
          <w:b/>
          <w:sz w:val="20"/>
          <w:szCs w:val="20"/>
        </w:rPr>
        <w:t>VICTORY DEPENDS ON THE FOLLOWING:</w:t>
      </w:r>
    </w:p>
    <w:p w:rsidR="00632C5A" w:rsidRPr="008808DA" w:rsidRDefault="000566E8" w:rsidP="00632C5A">
      <w:pPr>
        <w:pStyle w:val="ListParagraph"/>
        <w:numPr>
          <w:ilvl w:val="0"/>
          <w:numId w:val="7"/>
        </w:numPr>
        <w:jc w:val="both"/>
        <w:rPr>
          <w:rFonts w:ascii="Century Gothic" w:hAnsi="Century Gothic"/>
          <w:b/>
          <w:bCs/>
          <w:color w:val="000000" w:themeColor="text1"/>
          <w:sz w:val="20"/>
          <w:szCs w:val="18"/>
        </w:rPr>
      </w:pPr>
      <w:r w:rsidRPr="008808DA">
        <w:rPr>
          <w:rFonts w:ascii="Century Gothic" w:hAnsi="Century Gothic"/>
          <w:b/>
          <w:bCs/>
          <w:color w:val="000000" w:themeColor="text1"/>
          <w:sz w:val="20"/>
          <w:szCs w:val="18"/>
        </w:rPr>
        <w:t>CONSOLIDAT</w:t>
      </w:r>
      <w:r w:rsidR="0024670B">
        <w:rPr>
          <w:rFonts w:ascii="Century Gothic" w:hAnsi="Century Gothic"/>
          <w:b/>
          <w:bCs/>
          <w:color w:val="000000" w:themeColor="text1"/>
          <w:sz w:val="20"/>
          <w:szCs w:val="18"/>
        </w:rPr>
        <w:t>E</w:t>
      </w:r>
      <w:r w:rsidRPr="008808DA">
        <w:rPr>
          <w:rFonts w:ascii="Century Gothic" w:hAnsi="Century Gothic"/>
          <w:b/>
          <w:bCs/>
          <w:color w:val="000000" w:themeColor="text1"/>
          <w:sz w:val="20"/>
          <w:szCs w:val="18"/>
        </w:rPr>
        <w:t xml:space="preserve"> THE SUPPORT OF AFRICAN AMERICAN PRIMARY VOTERS IN THE ORLANDO AREA</w:t>
      </w:r>
    </w:p>
    <w:p w:rsidR="00727B4D" w:rsidRPr="008808DA" w:rsidRDefault="000566E8" w:rsidP="00632C5A">
      <w:pPr>
        <w:pStyle w:val="ListParagraph"/>
        <w:numPr>
          <w:ilvl w:val="0"/>
          <w:numId w:val="7"/>
        </w:numPr>
        <w:jc w:val="both"/>
        <w:rPr>
          <w:rFonts w:ascii="Century Gothic" w:hAnsi="Century Gothic"/>
          <w:b/>
          <w:bCs/>
          <w:color w:val="000000" w:themeColor="text1"/>
          <w:sz w:val="20"/>
          <w:szCs w:val="18"/>
        </w:rPr>
      </w:pPr>
      <w:r w:rsidRPr="008808DA">
        <w:rPr>
          <w:rFonts w:ascii="Century Gothic" w:hAnsi="Century Gothic"/>
          <w:b/>
          <w:bCs/>
          <w:color w:val="000000" w:themeColor="text1"/>
          <w:sz w:val="20"/>
          <w:szCs w:val="18"/>
        </w:rPr>
        <w:t>LEVERAGE EARLY VOTE TO INCREASE TURNOUT IN FAVORABLE DEMOGRAP</w:t>
      </w:r>
      <w:r w:rsidR="0024670B">
        <w:rPr>
          <w:rFonts w:ascii="Century Gothic" w:hAnsi="Century Gothic"/>
          <w:b/>
          <w:bCs/>
          <w:color w:val="000000" w:themeColor="text1"/>
          <w:sz w:val="20"/>
          <w:szCs w:val="18"/>
        </w:rPr>
        <w:t>HIC GROUPS AND GEOGRAPHIC AREAS</w:t>
      </w:r>
    </w:p>
    <w:p w:rsidR="00632C5A" w:rsidRPr="008808DA" w:rsidRDefault="000566E8" w:rsidP="00632C5A">
      <w:pPr>
        <w:pStyle w:val="ListParagraph"/>
        <w:numPr>
          <w:ilvl w:val="0"/>
          <w:numId w:val="7"/>
        </w:numPr>
        <w:jc w:val="both"/>
        <w:rPr>
          <w:rFonts w:ascii="Century Gothic" w:hAnsi="Century Gothic"/>
          <w:b/>
          <w:bCs/>
          <w:color w:val="000000" w:themeColor="text1"/>
          <w:sz w:val="20"/>
          <w:szCs w:val="18"/>
        </w:rPr>
      </w:pPr>
      <w:r w:rsidRPr="008808DA">
        <w:rPr>
          <w:rFonts w:ascii="Century Gothic" w:hAnsi="Century Gothic"/>
          <w:b/>
          <w:bCs/>
          <w:color w:val="000000" w:themeColor="text1"/>
          <w:sz w:val="20"/>
          <w:szCs w:val="18"/>
        </w:rPr>
        <w:t xml:space="preserve">RECEIVE AT LEAST THE PLURALITY OF THE SUPPORT FROM WHITE AND HISPANIC/LATINO </w:t>
      </w:r>
      <w:r w:rsidR="00AA21C8" w:rsidRPr="008808DA">
        <w:rPr>
          <w:rFonts w:ascii="Century Gothic" w:hAnsi="Century Gothic"/>
          <w:b/>
          <w:bCs/>
          <w:color w:val="000000" w:themeColor="text1"/>
          <w:sz w:val="20"/>
          <w:szCs w:val="18"/>
        </w:rPr>
        <w:t xml:space="preserve">WOMEN </w:t>
      </w:r>
      <w:r w:rsidRPr="008808DA">
        <w:rPr>
          <w:rFonts w:ascii="Century Gothic" w:hAnsi="Century Gothic"/>
          <w:b/>
          <w:bCs/>
          <w:color w:val="000000" w:themeColor="text1"/>
          <w:sz w:val="20"/>
          <w:szCs w:val="18"/>
        </w:rPr>
        <w:t>PRIMARY VOTERS</w:t>
      </w:r>
    </w:p>
    <w:p w:rsidR="00D1236A" w:rsidRPr="008808DA" w:rsidRDefault="00D1236A" w:rsidP="00D1236A">
      <w:pPr>
        <w:jc w:val="both"/>
        <w:rPr>
          <w:rFonts w:ascii="Century Gothic" w:hAnsi="Century Gothic"/>
          <w:b/>
          <w:sz w:val="20"/>
          <w:szCs w:val="20"/>
        </w:rPr>
      </w:pPr>
      <w:r w:rsidRPr="008808DA">
        <w:rPr>
          <w:rFonts w:ascii="Century Gothic" w:hAnsi="Century Gothic"/>
          <w:b/>
          <w:sz w:val="20"/>
          <w:szCs w:val="20"/>
        </w:rPr>
        <w:t>IN THE GENERAL ELECTION</w:t>
      </w:r>
      <w:r w:rsidR="0024670B">
        <w:rPr>
          <w:rFonts w:ascii="Century Gothic" w:hAnsi="Century Gothic"/>
          <w:b/>
          <w:sz w:val="20"/>
          <w:szCs w:val="20"/>
        </w:rPr>
        <w:t>,</w:t>
      </w:r>
      <w:r w:rsidRPr="008808DA">
        <w:rPr>
          <w:rFonts w:ascii="Century Gothic" w:hAnsi="Century Gothic"/>
          <w:b/>
          <w:sz w:val="20"/>
          <w:szCs w:val="20"/>
        </w:rPr>
        <w:t xml:space="preserve"> DEMOCRATS </w:t>
      </w:r>
      <w:proofErr w:type="gramStart"/>
      <w:r w:rsidR="001974FB">
        <w:rPr>
          <w:rFonts w:ascii="Century Gothic" w:hAnsi="Century Gothic"/>
          <w:b/>
          <w:sz w:val="20"/>
          <w:szCs w:val="20"/>
        </w:rPr>
        <w:t xml:space="preserve">ARE </w:t>
      </w:r>
      <w:r w:rsidR="0024670B">
        <w:rPr>
          <w:rFonts w:ascii="Century Gothic" w:hAnsi="Century Gothic"/>
          <w:b/>
          <w:sz w:val="20"/>
          <w:szCs w:val="20"/>
        </w:rPr>
        <w:t>PROJECTED</w:t>
      </w:r>
      <w:proofErr w:type="gramEnd"/>
      <w:r w:rsidR="0024670B">
        <w:rPr>
          <w:rFonts w:ascii="Century Gothic" w:hAnsi="Century Gothic"/>
          <w:b/>
          <w:sz w:val="20"/>
          <w:szCs w:val="20"/>
        </w:rPr>
        <w:t xml:space="preserve"> TO </w:t>
      </w:r>
      <w:r w:rsidRPr="008808DA">
        <w:rPr>
          <w:rFonts w:ascii="Century Gothic" w:hAnsi="Century Gothic"/>
          <w:b/>
          <w:sz w:val="20"/>
          <w:szCs w:val="20"/>
        </w:rPr>
        <w:t>START THIS RACE AHEAD BY 11,252 VOTES (55.6%</w:t>
      </w:r>
      <w:r w:rsidR="0024670B">
        <w:rPr>
          <w:rFonts w:ascii="Century Gothic" w:hAnsi="Century Gothic"/>
          <w:b/>
          <w:sz w:val="20"/>
          <w:szCs w:val="20"/>
        </w:rPr>
        <w:t xml:space="preserve"> TWO-WAY SUPPORT</w:t>
      </w:r>
      <w:r w:rsidRPr="008808DA">
        <w:rPr>
          <w:rFonts w:ascii="Century Gothic" w:hAnsi="Century Gothic"/>
          <w:b/>
          <w:sz w:val="20"/>
          <w:szCs w:val="20"/>
        </w:rPr>
        <w:t xml:space="preserve">). </w:t>
      </w:r>
      <w:r w:rsidR="0024670B">
        <w:rPr>
          <w:rFonts w:ascii="Century Gothic" w:hAnsi="Century Gothic"/>
          <w:b/>
          <w:sz w:val="20"/>
          <w:szCs w:val="20"/>
        </w:rPr>
        <w:t xml:space="preserve">ODVIOUSLY CONDITIONS MAY CHANGE FOLLOWING THE PRIMARY. GENERAL ELECTION </w:t>
      </w:r>
      <w:r w:rsidRPr="008808DA">
        <w:rPr>
          <w:rFonts w:ascii="Century Gothic" w:hAnsi="Century Gothic"/>
          <w:b/>
          <w:sz w:val="20"/>
          <w:szCs w:val="20"/>
        </w:rPr>
        <w:t>VICTORY DEPENDS ON THE FOLLOWING:</w:t>
      </w:r>
    </w:p>
    <w:p w:rsidR="00D1236A" w:rsidRPr="008808DA" w:rsidRDefault="00D1236A" w:rsidP="00D1236A">
      <w:pPr>
        <w:pStyle w:val="ListParagraph"/>
        <w:numPr>
          <w:ilvl w:val="0"/>
          <w:numId w:val="7"/>
        </w:numPr>
        <w:jc w:val="both"/>
        <w:rPr>
          <w:rFonts w:ascii="Century Gothic" w:hAnsi="Century Gothic"/>
          <w:b/>
          <w:bCs/>
          <w:color w:val="000000" w:themeColor="text1"/>
          <w:sz w:val="20"/>
          <w:szCs w:val="18"/>
        </w:rPr>
      </w:pPr>
      <w:r w:rsidRPr="008808DA">
        <w:rPr>
          <w:rFonts w:ascii="Century Gothic" w:hAnsi="Century Gothic"/>
          <w:b/>
          <w:bCs/>
          <w:color w:val="000000" w:themeColor="text1"/>
          <w:sz w:val="20"/>
          <w:szCs w:val="18"/>
        </w:rPr>
        <w:t>AT LEAST 5</w:t>
      </w:r>
      <w:r w:rsidR="0024670B">
        <w:rPr>
          <w:rFonts w:ascii="Century Gothic" w:hAnsi="Century Gothic"/>
          <w:b/>
          <w:bCs/>
          <w:color w:val="000000" w:themeColor="text1"/>
          <w:sz w:val="20"/>
          <w:szCs w:val="18"/>
        </w:rPr>
        <w:t>6.5% SUPPORT FROM WOMEN VOTERS</w:t>
      </w:r>
    </w:p>
    <w:p w:rsidR="00D1236A" w:rsidRPr="008808DA" w:rsidRDefault="00D1236A" w:rsidP="00D1236A">
      <w:pPr>
        <w:pStyle w:val="ListParagraph"/>
        <w:numPr>
          <w:ilvl w:val="0"/>
          <w:numId w:val="7"/>
        </w:numPr>
        <w:jc w:val="both"/>
        <w:rPr>
          <w:rFonts w:ascii="Century Gothic" w:hAnsi="Century Gothic"/>
          <w:b/>
          <w:bCs/>
          <w:color w:val="000000" w:themeColor="text1"/>
          <w:sz w:val="20"/>
          <w:szCs w:val="18"/>
        </w:rPr>
      </w:pPr>
      <w:r w:rsidRPr="008808DA">
        <w:rPr>
          <w:rFonts w:ascii="Century Gothic" w:hAnsi="Century Gothic"/>
          <w:b/>
          <w:bCs/>
          <w:color w:val="000000" w:themeColor="text1"/>
          <w:sz w:val="20"/>
          <w:szCs w:val="18"/>
        </w:rPr>
        <w:t>RAISE HISPANIC TURNOUT TO  60% AND RAISE AFRICAN AMERICAN TURNOUT TO  73%</w:t>
      </w:r>
    </w:p>
    <w:p w:rsidR="0024670B" w:rsidRDefault="00D1236A" w:rsidP="007E55A6">
      <w:pPr>
        <w:pStyle w:val="ListParagraph"/>
        <w:numPr>
          <w:ilvl w:val="0"/>
          <w:numId w:val="7"/>
        </w:numPr>
        <w:jc w:val="both"/>
        <w:rPr>
          <w:rFonts w:ascii="Century Gothic" w:hAnsi="Century Gothic"/>
          <w:b/>
          <w:bCs/>
          <w:color w:val="000000" w:themeColor="text1"/>
          <w:sz w:val="20"/>
          <w:szCs w:val="18"/>
        </w:rPr>
      </w:pPr>
      <w:r w:rsidRPr="0024670B">
        <w:rPr>
          <w:rFonts w:ascii="Century Gothic" w:hAnsi="Century Gothic"/>
          <w:b/>
          <w:bCs/>
          <w:color w:val="000000" w:themeColor="text1"/>
          <w:sz w:val="20"/>
          <w:szCs w:val="18"/>
        </w:rPr>
        <w:t xml:space="preserve">MAINTAIN DEMOCRATIC SUPPORT AT  </w:t>
      </w:r>
      <w:r w:rsidR="0024670B">
        <w:rPr>
          <w:rFonts w:ascii="Century Gothic" w:hAnsi="Century Gothic"/>
          <w:b/>
          <w:bCs/>
          <w:color w:val="000000" w:themeColor="text1"/>
          <w:sz w:val="20"/>
          <w:szCs w:val="18"/>
        </w:rPr>
        <w:t>87.5%</w:t>
      </w:r>
    </w:p>
    <w:p w:rsidR="0093172D" w:rsidRPr="0024670B" w:rsidRDefault="0093172D" w:rsidP="007E55A6">
      <w:pPr>
        <w:pStyle w:val="ListParagraph"/>
        <w:numPr>
          <w:ilvl w:val="0"/>
          <w:numId w:val="7"/>
        </w:numPr>
        <w:jc w:val="both"/>
        <w:rPr>
          <w:rFonts w:ascii="Century Gothic" w:hAnsi="Century Gothic"/>
          <w:b/>
          <w:bCs/>
          <w:color w:val="000000" w:themeColor="text1"/>
          <w:sz w:val="20"/>
          <w:szCs w:val="18"/>
        </w:rPr>
      </w:pPr>
      <w:r w:rsidRPr="0024670B">
        <w:rPr>
          <w:rFonts w:ascii="Century Gothic" w:hAnsi="Century Gothic"/>
          <w:b/>
          <w:bCs/>
          <w:color w:val="000000" w:themeColor="text1"/>
          <w:sz w:val="20"/>
          <w:szCs w:val="18"/>
        </w:rPr>
        <w:t xml:space="preserve">RECEIVE AT LEAST 47% SUPPORT FROM INDEPENDENT VOTERS </w:t>
      </w:r>
    </w:p>
    <w:p w:rsidR="008E2905" w:rsidRDefault="008E2905" w:rsidP="007E55A6">
      <w:pPr>
        <w:rPr>
          <w:rFonts w:ascii="Century Gothic" w:hAnsi="Century Gothic"/>
          <w:b/>
        </w:rPr>
      </w:pPr>
      <w:r>
        <w:rPr>
          <w:rFonts w:ascii="Century Gothic" w:hAnsi="Century Gothic"/>
          <w:b/>
        </w:rPr>
        <w:t>ABOUT THE DISTRICT:</w:t>
      </w:r>
    </w:p>
    <w:p w:rsidR="008E2905" w:rsidRDefault="00215977" w:rsidP="00305071">
      <w:pPr>
        <w:pStyle w:val="ListParagraph"/>
        <w:numPr>
          <w:ilvl w:val="0"/>
          <w:numId w:val="1"/>
        </w:numPr>
        <w:jc w:val="both"/>
        <w:rPr>
          <w:sz w:val="20"/>
        </w:rPr>
      </w:pPr>
      <w:r>
        <w:rPr>
          <w:sz w:val="20"/>
        </w:rPr>
        <w:t xml:space="preserve">FL-10 is a primarily urban and suburban district containing western Orlando and its southern and western suburbs. </w:t>
      </w:r>
      <w:r w:rsidR="00A67981">
        <w:rPr>
          <w:sz w:val="20"/>
        </w:rPr>
        <w:t>The district is located entirely within</w:t>
      </w:r>
      <w:r w:rsidR="00B46CC6">
        <w:rPr>
          <w:sz w:val="20"/>
        </w:rPr>
        <w:t xml:space="preserve"> Orange County; approximately 67.5</w:t>
      </w:r>
      <w:r w:rsidR="00A67981">
        <w:rPr>
          <w:sz w:val="20"/>
        </w:rPr>
        <w:t xml:space="preserve">% of the </w:t>
      </w:r>
      <w:r>
        <w:rPr>
          <w:sz w:val="20"/>
        </w:rPr>
        <w:t>district’s</w:t>
      </w:r>
      <w:r w:rsidR="00A67981">
        <w:rPr>
          <w:sz w:val="20"/>
        </w:rPr>
        <w:t xml:space="preserve"> registered voters live in Orlando. Other cities with more than 5% of the district’s registered voters include Apopka (11</w:t>
      </w:r>
      <w:r w:rsidR="00B46CC6">
        <w:rPr>
          <w:sz w:val="20"/>
        </w:rPr>
        <w:t>.1</w:t>
      </w:r>
      <w:r w:rsidR="00A67981">
        <w:rPr>
          <w:sz w:val="20"/>
        </w:rPr>
        <w:t>%), Winter Garden (7</w:t>
      </w:r>
      <w:r w:rsidR="00B46CC6">
        <w:rPr>
          <w:sz w:val="20"/>
        </w:rPr>
        <w:t>.</w:t>
      </w:r>
      <w:r w:rsidR="0076167B">
        <w:rPr>
          <w:sz w:val="20"/>
        </w:rPr>
        <w:t>1</w:t>
      </w:r>
      <w:r w:rsidR="00B46CC6">
        <w:rPr>
          <w:sz w:val="20"/>
        </w:rPr>
        <w:t>%), Ocoee (5.5</w:t>
      </w:r>
      <w:r w:rsidR="00A67981">
        <w:rPr>
          <w:sz w:val="20"/>
        </w:rPr>
        <w:t>%), and Windermere (5</w:t>
      </w:r>
      <w:r w:rsidR="00B46CC6">
        <w:rPr>
          <w:sz w:val="20"/>
        </w:rPr>
        <w:t>.2</w:t>
      </w:r>
      <w:r w:rsidR="00A67981">
        <w:rPr>
          <w:sz w:val="20"/>
        </w:rPr>
        <w:t xml:space="preserve">%). </w:t>
      </w:r>
    </w:p>
    <w:p w:rsidR="00A67981" w:rsidRDefault="00A67981" w:rsidP="00305071">
      <w:pPr>
        <w:pStyle w:val="ListParagraph"/>
        <w:numPr>
          <w:ilvl w:val="0"/>
          <w:numId w:val="1"/>
        </w:numPr>
        <w:jc w:val="both"/>
        <w:rPr>
          <w:sz w:val="20"/>
        </w:rPr>
      </w:pPr>
      <w:r>
        <w:rPr>
          <w:sz w:val="20"/>
        </w:rPr>
        <w:t xml:space="preserve">The district </w:t>
      </w:r>
      <w:proofErr w:type="gramStart"/>
      <w:r>
        <w:rPr>
          <w:sz w:val="20"/>
        </w:rPr>
        <w:t>is covered</w:t>
      </w:r>
      <w:proofErr w:type="gramEnd"/>
      <w:r>
        <w:rPr>
          <w:sz w:val="20"/>
        </w:rPr>
        <w:t xml:space="preserve"> entirely by the Orlando-Daytona Beach-Melbourne media market, which has a cost per point of $495 for political candidates and $594 for issue campaigns.</w:t>
      </w:r>
    </w:p>
    <w:p w:rsidR="00E443DA" w:rsidRDefault="00A67981" w:rsidP="00305071">
      <w:pPr>
        <w:pStyle w:val="ListParagraph"/>
        <w:numPr>
          <w:ilvl w:val="0"/>
          <w:numId w:val="1"/>
        </w:numPr>
        <w:jc w:val="both"/>
        <w:rPr>
          <w:sz w:val="20"/>
        </w:rPr>
      </w:pPr>
      <w:r w:rsidRPr="00AD2203">
        <w:rPr>
          <w:sz w:val="20"/>
        </w:rPr>
        <w:t>This is a very demographically diverse district</w:t>
      </w:r>
      <w:r w:rsidR="000F3305" w:rsidRPr="00AD2203">
        <w:rPr>
          <w:sz w:val="20"/>
        </w:rPr>
        <w:t>.</w:t>
      </w:r>
      <w:r w:rsidRPr="00AD2203">
        <w:rPr>
          <w:sz w:val="20"/>
        </w:rPr>
        <w:t xml:space="preserve"> </w:t>
      </w:r>
      <w:r w:rsidR="00643816">
        <w:rPr>
          <w:sz w:val="20"/>
        </w:rPr>
        <w:t>African</w:t>
      </w:r>
      <w:r w:rsidR="000F3305" w:rsidRPr="00AD2203">
        <w:rPr>
          <w:sz w:val="20"/>
        </w:rPr>
        <w:t xml:space="preserve"> American</w:t>
      </w:r>
      <w:r w:rsidR="00C62293">
        <w:rPr>
          <w:sz w:val="20"/>
        </w:rPr>
        <w:t xml:space="preserve"> voters are</w:t>
      </w:r>
      <w:r w:rsidR="000F3305" w:rsidRPr="00AD2203">
        <w:rPr>
          <w:sz w:val="20"/>
        </w:rPr>
        <w:t xml:space="preserve"> primarily concentrated in </w:t>
      </w:r>
      <w:r w:rsidR="00E443DA">
        <w:rPr>
          <w:sz w:val="20"/>
        </w:rPr>
        <w:t>western</w:t>
      </w:r>
      <w:r w:rsidR="00E67F71">
        <w:rPr>
          <w:sz w:val="20"/>
        </w:rPr>
        <w:t xml:space="preserve"> Orlando</w:t>
      </w:r>
      <w:r w:rsidR="000F3305" w:rsidRPr="00AD2203">
        <w:rPr>
          <w:sz w:val="20"/>
        </w:rPr>
        <w:t xml:space="preserve"> </w:t>
      </w:r>
      <w:r w:rsidR="00C62293">
        <w:rPr>
          <w:sz w:val="20"/>
        </w:rPr>
        <w:t>and</w:t>
      </w:r>
      <w:r w:rsidR="00B522E5">
        <w:rPr>
          <w:sz w:val="20"/>
        </w:rPr>
        <w:t xml:space="preserve"> </w:t>
      </w:r>
      <w:proofErr w:type="gramStart"/>
      <w:r w:rsidR="000F3305" w:rsidRPr="00AD2203">
        <w:rPr>
          <w:sz w:val="20"/>
        </w:rPr>
        <w:t>make</w:t>
      </w:r>
      <w:proofErr w:type="gramEnd"/>
      <w:r w:rsidR="000F3305" w:rsidRPr="00AD2203">
        <w:rPr>
          <w:sz w:val="20"/>
        </w:rPr>
        <w:t xml:space="preserve"> up </w:t>
      </w:r>
      <w:r w:rsidR="000F3305" w:rsidRPr="003E417E">
        <w:rPr>
          <w:sz w:val="20"/>
        </w:rPr>
        <w:t>2</w:t>
      </w:r>
      <w:r w:rsidR="008F2E08" w:rsidRPr="003E417E">
        <w:rPr>
          <w:sz w:val="20"/>
        </w:rPr>
        <w:t>5</w:t>
      </w:r>
      <w:r w:rsidR="000F3305" w:rsidRPr="003E417E">
        <w:rPr>
          <w:sz w:val="20"/>
        </w:rPr>
        <w:t>.1% of the citizen votin</w:t>
      </w:r>
      <w:r w:rsidR="000F3305" w:rsidRPr="00AD2203">
        <w:rPr>
          <w:sz w:val="20"/>
        </w:rPr>
        <w:t>g age population. Hispanics</w:t>
      </w:r>
      <w:r w:rsidR="00305071">
        <w:rPr>
          <w:sz w:val="20"/>
        </w:rPr>
        <w:t>/Latino</w:t>
      </w:r>
      <w:r w:rsidR="000F3305" w:rsidRPr="00AD2203">
        <w:rPr>
          <w:sz w:val="20"/>
        </w:rPr>
        <w:t xml:space="preserve"> </w:t>
      </w:r>
      <w:r w:rsidR="00C62293">
        <w:rPr>
          <w:sz w:val="20"/>
        </w:rPr>
        <w:t xml:space="preserve">residents </w:t>
      </w:r>
      <w:r w:rsidR="000F3305" w:rsidRPr="00AD2203">
        <w:rPr>
          <w:sz w:val="20"/>
        </w:rPr>
        <w:t xml:space="preserve">make up </w:t>
      </w:r>
      <w:r w:rsidR="008A1770">
        <w:rPr>
          <w:sz w:val="20"/>
        </w:rPr>
        <w:t>20</w:t>
      </w:r>
      <w:r w:rsidR="008F2E08" w:rsidRPr="00E443DA">
        <w:rPr>
          <w:sz w:val="20"/>
        </w:rPr>
        <w:t>.0</w:t>
      </w:r>
      <w:r w:rsidR="000F3305" w:rsidRPr="00E443DA">
        <w:rPr>
          <w:sz w:val="20"/>
        </w:rPr>
        <w:t>%</w:t>
      </w:r>
      <w:r w:rsidR="000F3305" w:rsidRPr="00AD2203">
        <w:rPr>
          <w:b/>
          <w:sz w:val="20"/>
        </w:rPr>
        <w:t xml:space="preserve"> </w:t>
      </w:r>
      <w:r w:rsidR="000F3305" w:rsidRPr="003E417E">
        <w:rPr>
          <w:sz w:val="20"/>
        </w:rPr>
        <w:t>of</w:t>
      </w:r>
      <w:r w:rsidR="001974FB">
        <w:rPr>
          <w:sz w:val="20"/>
        </w:rPr>
        <w:t xml:space="preserve"> the C</w:t>
      </w:r>
      <w:r w:rsidR="000F3305" w:rsidRPr="00AD2203">
        <w:rPr>
          <w:sz w:val="20"/>
        </w:rPr>
        <w:t xml:space="preserve">itizen </w:t>
      </w:r>
      <w:r w:rsidR="001974FB">
        <w:rPr>
          <w:sz w:val="20"/>
        </w:rPr>
        <w:t>V</w:t>
      </w:r>
      <w:r w:rsidR="000F3305" w:rsidRPr="00AD2203">
        <w:rPr>
          <w:sz w:val="20"/>
        </w:rPr>
        <w:t xml:space="preserve">oting </w:t>
      </w:r>
      <w:r w:rsidR="001974FB">
        <w:rPr>
          <w:sz w:val="20"/>
        </w:rPr>
        <w:t>Age P</w:t>
      </w:r>
      <w:r w:rsidR="000F3305" w:rsidRPr="00AD2203">
        <w:rPr>
          <w:sz w:val="20"/>
        </w:rPr>
        <w:t>opulation and</w:t>
      </w:r>
      <w:r w:rsidR="00B522E5">
        <w:rPr>
          <w:sz w:val="20"/>
        </w:rPr>
        <w:t xml:space="preserve"> are</w:t>
      </w:r>
      <w:r w:rsidR="000F3305" w:rsidRPr="00AD2203">
        <w:rPr>
          <w:sz w:val="20"/>
        </w:rPr>
        <w:t xml:space="preserve"> distributed fairly equally across the district. The main </w:t>
      </w:r>
      <w:r w:rsidR="00305071">
        <w:rPr>
          <w:sz w:val="20"/>
        </w:rPr>
        <w:t>Hispanic/Latino</w:t>
      </w:r>
      <w:r w:rsidR="000F3305" w:rsidRPr="00AD2203">
        <w:rPr>
          <w:sz w:val="20"/>
        </w:rPr>
        <w:t xml:space="preserve"> ethnic group in the district is Puerto Rican. </w:t>
      </w:r>
      <w:r w:rsidR="00AD2203">
        <w:rPr>
          <w:sz w:val="20"/>
        </w:rPr>
        <w:t>The district is primarily middle and working class</w:t>
      </w:r>
      <w:r w:rsidR="0076167B">
        <w:rPr>
          <w:sz w:val="20"/>
        </w:rPr>
        <w:t>: 42</w:t>
      </w:r>
      <w:r w:rsidR="00AD2203">
        <w:rPr>
          <w:sz w:val="20"/>
        </w:rPr>
        <w:t xml:space="preserve">% of residents live in households making less than $50,000 a year and another </w:t>
      </w:r>
      <w:r w:rsidR="0076167B">
        <w:rPr>
          <w:sz w:val="20"/>
        </w:rPr>
        <w:t>35</w:t>
      </w:r>
      <w:r w:rsidR="00AD2203">
        <w:rPr>
          <w:sz w:val="20"/>
        </w:rPr>
        <w:t xml:space="preserve">% live in households with income between $50,000 and $100,000 a year. </w:t>
      </w:r>
    </w:p>
    <w:p w:rsidR="004623F4" w:rsidRDefault="004623F4" w:rsidP="00305071">
      <w:pPr>
        <w:pStyle w:val="ListParagraph"/>
        <w:numPr>
          <w:ilvl w:val="0"/>
          <w:numId w:val="1"/>
        </w:numPr>
        <w:jc w:val="both"/>
        <w:rPr>
          <w:sz w:val="20"/>
        </w:rPr>
      </w:pPr>
      <w:r>
        <w:rPr>
          <w:sz w:val="20"/>
        </w:rPr>
        <w:t xml:space="preserve">Florida has party registration and currently </w:t>
      </w:r>
      <w:r w:rsidR="00F820CE">
        <w:rPr>
          <w:sz w:val="20"/>
        </w:rPr>
        <w:t>Democrats</w:t>
      </w:r>
      <w:r>
        <w:rPr>
          <w:sz w:val="20"/>
        </w:rPr>
        <w:t xml:space="preserve"> have </w:t>
      </w:r>
      <w:r w:rsidR="00F820CE">
        <w:rPr>
          <w:sz w:val="20"/>
        </w:rPr>
        <w:t xml:space="preserve">an </w:t>
      </w:r>
      <w:r w:rsidR="00711F9E">
        <w:rPr>
          <w:sz w:val="20"/>
        </w:rPr>
        <w:t>18.5-point</w:t>
      </w:r>
      <w:r w:rsidR="00F820CE">
        <w:rPr>
          <w:sz w:val="20"/>
        </w:rPr>
        <w:t xml:space="preserve"> registration advantage over Republicans in the district (44.4% to 25.9%). Independents make up 29.7% of registered voters in the district.</w:t>
      </w:r>
    </w:p>
    <w:p w:rsidR="00E443DA" w:rsidRPr="00646C12" w:rsidRDefault="00E443DA" w:rsidP="00305071">
      <w:pPr>
        <w:spacing w:before="240"/>
        <w:jc w:val="both"/>
        <w:rPr>
          <w:rFonts w:ascii="Century Gothic" w:hAnsi="Century Gothic"/>
          <w:b/>
        </w:rPr>
      </w:pPr>
      <w:r w:rsidRPr="00646C12">
        <w:rPr>
          <w:rFonts w:ascii="Century Gothic" w:hAnsi="Century Gothic"/>
          <w:b/>
        </w:rPr>
        <w:t>REDISTRICTING:</w:t>
      </w:r>
    </w:p>
    <w:p w:rsidR="00E443DA" w:rsidRDefault="00E443DA" w:rsidP="00305071">
      <w:pPr>
        <w:pStyle w:val="ListParagraph"/>
        <w:numPr>
          <w:ilvl w:val="0"/>
          <w:numId w:val="1"/>
        </w:numPr>
        <w:jc w:val="both"/>
        <w:rPr>
          <w:sz w:val="20"/>
        </w:rPr>
      </w:pPr>
      <w:r w:rsidRPr="00646C12">
        <w:rPr>
          <w:sz w:val="20"/>
        </w:rPr>
        <w:t xml:space="preserve">A court ruled in late 2015 that Florida’s current </w:t>
      </w:r>
      <w:r w:rsidR="0076167B">
        <w:rPr>
          <w:sz w:val="20"/>
        </w:rPr>
        <w:t>c</w:t>
      </w:r>
      <w:r w:rsidR="0076167B" w:rsidRPr="00646C12">
        <w:rPr>
          <w:sz w:val="20"/>
        </w:rPr>
        <w:t xml:space="preserve">ongressional </w:t>
      </w:r>
      <w:r w:rsidRPr="00646C12">
        <w:rPr>
          <w:sz w:val="20"/>
        </w:rPr>
        <w:t xml:space="preserve">map violated state law and it was redrawn. The un-gerrymandering and elimination of </w:t>
      </w:r>
      <w:r w:rsidR="0076167B" w:rsidRPr="00646C12">
        <w:rPr>
          <w:sz w:val="20"/>
        </w:rPr>
        <w:t>minority</w:t>
      </w:r>
      <w:r w:rsidR="0076167B">
        <w:rPr>
          <w:sz w:val="20"/>
        </w:rPr>
        <w:t>-</w:t>
      </w:r>
      <w:r w:rsidRPr="00646C12">
        <w:rPr>
          <w:sz w:val="20"/>
        </w:rPr>
        <w:t>packed districts</w:t>
      </w:r>
      <w:r>
        <w:rPr>
          <w:sz w:val="20"/>
        </w:rPr>
        <w:t xml:space="preserve"> has had a huge impact on the makeup of FL-10</w:t>
      </w:r>
      <w:r w:rsidRPr="00646C12">
        <w:rPr>
          <w:sz w:val="20"/>
        </w:rPr>
        <w:t>,</w:t>
      </w:r>
      <w:r>
        <w:rPr>
          <w:sz w:val="20"/>
        </w:rPr>
        <w:t xml:space="preserve"> as it and the old neighboring FL-05 were two of the worst offenders in the state</w:t>
      </w:r>
      <w:r w:rsidRPr="00646C12">
        <w:rPr>
          <w:sz w:val="20"/>
        </w:rPr>
        <w:t xml:space="preserve">. </w:t>
      </w:r>
      <w:r>
        <w:rPr>
          <w:sz w:val="20"/>
        </w:rPr>
        <w:t xml:space="preserve">The new version of FL-10 has a DPI 16.1 points higher than the 2012 version. </w:t>
      </w:r>
      <w:r w:rsidR="00643816">
        <w:rPr>
          <w:sz w:val="20"/>
        </w:rPr>
        <w:t>The district’s</w:t>
      </w:r>
      <w:r>
        <w:rPr>
          <w:sz w:val="20"/>
        </w:rPr>
        <w:t xml:space="preserve"> African American population</w:t>
      </w:r>
      <w:r w:rsidR="001974FB">
        <w:rPr>
          <w:sz w:val="20"/>
        </w:rPr>
        <w:t xml:space="preserve"> has</w:t>
      </w:r>
      <w:r w:rsidR="00643816">
        <w:rPr>
          <w:sz w:val="20"/>
        </w:rPr>
        <w:t xml:space="preserve"> more than doub</w:t>
      </w:r>
      <w:r w:rsidR="001974FB">
        <w:rPr>
          <w:sz w:val="20"/>
        </w:rPr>
        <w:t>led from 10.5% to 25.1% of the Ce</w:t>
      </w:r>
      <w:r w:rsidR="00643816">
        <w:rPr>
          <w:sz w:val="20"/>
        </w:rPr>
        <w:t xml:space="preserve">nsus </w:t>
      </w:r>
      <w:r w:rsidR="00C81E7A">
        <w:rPr>
          <w:sz w:val="20"/>
        </w:rPr>
        <w:t>Citizen</w:t>
      </w:r>
      <w:r w:rsidR="001974FB">
        <w:rPr>
          <w:sz w:val="20"/>
        </w:rPr>
        <w:t xml:space="preserve"> Voting Age P</w:t>
      </w:r>
      <w:r w:rsidR="00643816">
        <w:rPr>
          <w:sz w:val="20"/>
        </w:rPr>
        <w:t>opulation</w:t>
      </w:r>
      <w:r w:rsidR="001974FB">
        <w:rPr>
          <w:sz w:val="20"/>
        </w:rPr>
        <w:t xml:space="preserve"> (CVAP)</w:t>
      </w:r>
      <w:r>
        <w:rPr>
          <w:sz w:val="20"/>
        </w:rPr>
        <w:t xml:space="preserve">, with additions in the Orlando area. The </w:t>
      </w:r>
      <w:r w:rsidR="00305071">
        <w:rPr>
          <w:sz w:val="20"/>
        </w:rPr>
        <w:t>Hispanic/Latino</w:t>
      </w:r>
      <w:r>
        <w:rPr>
          <w:sz w:val="20"/>
        </w:rPr>
        <w:t xml:space="preserve"> population also </w:t>
      </w:r>
      <w:r w:rsidR="001974FB">
        <w:rPr>
          <w:sz w:val="20"/>
        </w:rPr>
        <w:t>rose</w:t>
      </w:r>
      <w:r>
        <w:rPr>
          <w:sz w:val="20"/>
        </w:rPr>
        <w:t xml:space="preserve"> from 16.3% of </w:t>
      </w:r>
      <w:r w:rsidR="001974FB">
        <w:rPr>
          <w:sz w:val="20"/>
        </w:rPr>
        <w:t>CVAP</w:t>
      </w:r>
      <w:r w:rsidR="008A1770">
        <w:rPr>
          <w:sz w:val="20"/>
        </w:rPr>
        <w:t xml:space="preserve"> to 20.0%</w:t>
      </w:r>
    </w:p>
    <w:p w:rsidR="00E443DA" w:rsidRPr="00305071" w:rsidRDefault="00305071" w:rsidP="00305071">
      <w:pPr>
        <w:pStyle w:val="ListParagraph"/>
        <w:numPr>
          <w:ilvl w:val="0"/>
          <w:numId w:val="1"/>
        </w:numPr>
        <w:jc w:val="both"/>
        <w:rPr>
          <w:sz w:val="20"/>
        </w:rPr>
      </w:pPr>
      <w:r w:rsidRPr="00AD2203">
        <w:rPr>
          <w:sz w:val="20"/>
        </w:rPr>
        <w:t xml:space="preserve">The new 2015 FL-10 </w:t>
      </w:r>
      <w:proofErr w:type="gramStart"/>
      <w:r w:rsidRPr="00AD2203">
        <w:rPr>
          <w:sz w:val="20"/>
        </w:rPr>
        <w:t>is made up</w:t>
      </w:r>
      <w:proofErr w:type="gramEnd"/>
      <w:r w:rsidRPr="00AD2203">
        <w:rPr>
          <w:sz w:val="20"/>
        </w:rPr>
        <w:t xml:space="preserve"> of </w:t>
      </w:r>
      <w:r>
        <w:rPr>
          <w:sz w:val="20"/>
        </w:rPr>
        <w:t xml:space="preserve">several </w:t>
      </w:r>
      <w:r w:rsidRPr="00AD2203">
        <w:rPr>
          <w:sz w:val="20"/>
        </w:rPr>
        <w:t xml:space="preserve">2012 </w:t>
      </w:r>
      <w:r w:rsidR="001974FB">
        <w:rPr>
          <w:sz w:val="20"/>
        </w:rPr>
        <w:t>c</w:t>
      </w:r>
      <w:r w:rsidRPr="00AD2203">
        <w:rPr>
          <w:sz w:val="20"/>
        </w:rPr>
        <w:t>ongressional districts</w:t>
      </w:r>
      <w:r>
        <w:rPr>
          <w:sz w:val="20"/>
        </w:rPr>
        <w:t xml:space="preserve">. </w:t>
      </w:r>
      <w:r w:rsidR="00E443DA" w:rsidRPr="00305071">
        <w:rPr>
          <w:sz w:val="20"/>
        </w:rPr>
        <w:t>The</w:t>
      </w:r>
      <w:r w:rsidR="00C62293" w:rsidRPr="00305071">
        <w:rPr>
          <w:sz w:val="20"/>
        </w:rPr>
        <w:t xml:space="preserve"> </w:t>
      </w:r>
      <w:r w:rsidR="00E443DA" w:rsidRPr="00305071">
        <w:rPr>
          <w:sz w:val="20"/>
        </w:rPr>
        <w:t>parts added from old congressional districts</w:t>
      </w:r>
      <w:r w:rsidR="00C62293" w:rsidRPr="00305071">
        <w:rPr>
          <w:sz w:val="20"/>
        </w:rPr>
        <w:t>,</w:t>
      </w:r>
      <w:r w:rsidR="00E443DA" w:rsidRPr="00305071">
        <w:rPr>
          <w:sz w:val="20"/>
        </w:rPr>
        <w:t xml:space="preserve"> </w:t>
      </w:r>
      <w:r w:rsidR="00C62293" w:rsidRPr="00305071">
        <w:rPr>
          <w:sz w:val="20"/>
        </w:rPr>
        <w:t xml:space="preserve">and the DPI of those parts, </w:t>
      </w:r>
      <w:r w:rsidR="003D5E14" w:rsidRPr="00305071">
        <w:rPr>
          <w:sz w:val="20"/>
        </w:rPr>
        <w:t>making</w:t>
      </w:r>
      <w:r w:rsidR="00C62293" w:rsidRPr="00305071">
        <w:rPr>
          <w:sz w:val="20"/>
        </w:rPr>
        <w:t xml:space="preserve"> </w:t>
      </w:r>
      <w:r w:rsidR="00E443DA" w:rsidRPr="00305071">
        <w:rPr>
          <w:sz w:val="20"/>
        </w:rPr>
        <w:t>up the new FL-10</w:t>
      </w:r>
      <w:r w:rsidR="003D5E14" w:rsidRPr="00305071">
        <w:rPr>
          <w:sz w:val="20"/>
        </w:rPr>
        <w:t xml:space="preserve"> are</w:t>
      </w:r>
      <w:r w:rsidR="00E443DA" w:rsidRPr="00305071">
        <w:rPr>
          <w:sz w:val="20"/>
        </w:rPr>
        <w:t xml:space="preserve"> as follows: FL-10 </w:t>
      </w:r>
      <w:r w:rsidR="001443DD">
        <w:rPr>
          <w:sz w:val="20"/>
        </w:rPr>
        <w:t>(43% of new FL-10, 48.8 DPI),</w:t>
      </w:r>
      <w:r w:rsidR="001443DD" w:rsidRPr="00305071">
        <w:rPr>
          <w:sz w:val="20"/>
        </w:rPr>
        <w:t xml:space="preserve"> </w:t>
      </w:r>
      <w:r w:rsidR="00E443DA" w:rsidRPr="00305071">
        <w:rPr>
          <w:sz w:val="20"/>
        </w:rPr>
        <w:t>FL-0</w:t>
      </w:r>
      <w:r w:rsidR="00E4659E" w:rsidRPr="00305071">
        <w:rPr>
          <w:sz w:val="20"/>
        </w:rPr>
        <w:t xml:space="preserve">5 </w:t>
      </w:r>
      <w:r w:rsidR="001443DD">
        <w:rPr>
          <w:sz w:val="20"/>
        </w:rPr>
        <w:t>(</w:t>
      </w:r>
      <w:r w:rsidR="00E443DA" w:rsidRPr="00305071">
        <w:rPr>
          <w:sz w:val="20"/>
        </w:rPr>
        <w:t>37.7% of new FL-10</w:t>
      </w:r>
      <w:r w:rsidR="001443DD">
        <w:rPr>
          <w:sz w:val="20"/>
        </w:rPr>
        <w:t>,</w:t>
      </w:r>
      <w:r w:rsidR="003D5E14" w:rsidRPr="00305071">
        <w:rPr>
          <w:sz w:val="20"/>
        </w:rPr>
        <w:t xml:space="preserve"> DPI </w:t>
      </w:r>
      <w:r w:rsidR="00B522E5" w:rsidRPr="00305071">
        <w:rPr>
          <w:sz w:val="20"/>
        </w:rPr>
        <w:t>-</w:t>
      </w:r>
      <w:r w:rsidR="003D5E14" w:rsidRPr="00305071">
        <w:rPr>
          <w:sz w:val="20"/>
        </w:rPr>
        <w:t>75.7</w:t>
      </w:r>
      <w:r w:rsidR="001443DD" w:rsidRPr="00305071">
        <w:rPr>
          <w:sz w:val="20"/>
        </w:rPr>
        <w:t>%)</w:t>
      </w:r>
      <w:r w:rsidR="001443DD">
        <w:rPr>
          <w:sz w:val="20"/>
        </w:rPr>
        <w:t>,</w:t>
      </w:r>
      <w:r w:rsidR="001443DD" w:rsidRPr="00305071">
        <w:rPr>
          <w:sz w:val="20"/>
        </w:rPr>
        <w:t xml:space="preserve"> </w:t>
      </w:r>
      <w:r w:rsidR="003D5E14" w:rsidRPr="00305071">
        <w:rPr>
          <w:sz w:val="20"/>
        </w:rPr>
        <w:t xml:space="preserve">FL-09 </w:t>
      </w:r>
      <w:r w:rsidR="001443DD">
        <w:rPr>
          <w:sz w:val="20"/>
        </w:rPr>
        <w:t>(</w:t>
      </w:r>
      <w:r w:rsidR="003D5E14" w:rsidRPr="00305071">
        <w:rPr>
          <w:sz w:val="20"/>
        </w:rPr>
        <w:t>13.2% of the new FL-10</w:t>
      </w:r>
      <w:r w:rsidR="001443DD">
        <w:rPr>
          <w:sz w:val="20"/>
        </w:rPr>
        <w:t xml:space="preserve">, </w:t>
      </w:r>
      <w:r w:rsidR="003D5E14" w:rsidRPr="00305071">
        <w:rPr>
          <w:sz w:val="20"/>
        </w:rPr>
        <w:t>DPI</w:t>
      </w:r>
      <w:r w:rsidR="00B522E5" w:rsidRPr="00305071">
        <w:rPr>
          <w:sz w:val="20"/>
        </w:rPr>
        <w:t xml:space="preserve"> </w:t>
      </w:r>
      <w:r w:rsidR="003D5E14" w:rsidRPr="00305071">
        <w:rPr>
          <w:sz w:val="20"/>
        </w:rPr>
        <w:t>- 67.4</w:t>
      </w:r>
      <w:r w:rsidR="001443DD" w:rsidRPr="00305071">
        <w:rPr>
          <w:sz w:val="20"/>
        </w:rPr>
        <w:t>%)</w:t>
      </w:r>
      <w:r w:rsidR="001443DD">
        <w:rPr>
          <w:sz w:val="20"/>
        </w:rPr>
        <w:t>, and</w:t>
      </w:r>
      <w:r w:rsidR="001443DD" w:rsidRPr="00305071">
        <w:rPr>
          <w:sz w:val="20"/>
        </w:rPr>
        <w:t xml:space="preserve"> </w:t>
      </w:r>
      <w:r w:rsidR="00E443DA" w:rsidRPr="00305071">
        <w:rPr>
          <w:sz w:val="20"/>
        </w:rPr>
        <w:t xml:space="preserve">FL-07 </w:t>
      </w:r>
      <w:r w:rsidR="001443DD">
        <w:rPr>
          <w:sz w:val="20"/>
        </w:rPr>
        <w:t>(</w:t>
      </w:r>
      <w:r w:rsidR="003D5E14" w:rsidRPr="00305071">
        <w:rPr>
          <w:sz w:val="20"/>
        </w:rPr>
        <w:t>6.2% of the new FL-10</w:t>
      </w:r>
      <w:r w:rsidR="001443DD">
        <w:rPr>
          <w:sz w:val="20"/>
        </w:rPr>
        <w:t>,</w:t>
      </w:r>
      <w:r w:rsidR="003D5E14" w:rsidRPr="00305071">
        <w:rPr>
          <w:sz w:val="20"/>
        </w:rPr>
        <w:t xml:space="preserve"> DPI -</w:t>
      </w:r>
      <w:r w:rsidR="00B522E5" w:rsidRPr="00305071">
        <w:rPr>
          <w:sz w:val="20"/>
        </w:rPr>
        <w:t xml:space="preserve"> </w:t>
      </w:r>
      <w:r w:rsidR="00E443DA" w:rsidRPr="00305071">
        <w:rPr>
          <w:sz w:val="20"/>
        </w:rPr>
        <w:t>48.0%</w:t>
      </w:r>
      <w:r w:rsidR="003D5E14" w:rsidRPr="00305071">
        <w:rPr>
          <w:sz w:val="20"/>
        </w:rPr>
        <w:t>).</w:t>
      </w:r>
      <w:r w:rsidR="001443DD">
        <w:rPr>
          <w:sz w:val="20"/>
        </w:rPr>
        <w:t xml:space="preserve"> </w:t>
      </w:r>
      <w:proofErr w:type="gramStart"/>
      <w:r w:rsidR="00E4659E" w:rsidRPr="00305071">
        <w:rPr>
          <w:sz w:val="20"/>
        </w:rPr>
        <w:t xml:space="preserve">The </w:t>
      </w:r>
      <w:r w:rsidR="00841D7B">
        <w:rPr>
          <w:sz w:val="20"/>
        </w:rPr>
        <w:t xml:space="preserve">parts of the old FL-10 that no longer are part of </w:t>
      </w:r>
      <w:r w:rsidR="00E4659E" w:rsidRPr="00305071">
        <w:rPr>
          <w:sz w:val="20"/>
        </w:rPr>
        <w:t>current FL-10</w:t>
      </w:r>
      <w:r w:rsidR="00E443DA" w:rsidRPr="00305071">
        <w:rPr>
          <w:sz w:val="20"/>
        </w:rPr>
        <w:t xml:space="preserve"> district</w:t>
      </w:r>
      <w:r w:rsidR="00841D7B">
        <w:rPr>
          <w:sz w:val="20"/>
        </w:rPr>
        <w:t xml:space="preserve"> were mostly unfavorable to Democrats:</w:t>
      </w:r>
      <w:r w:rsidR="00E443DA" w:rsidRPr="00305071">
        <w:rPr>
          <w:sz w:val="20"/>
        </w:rPr>
        <w:t xml:space="preserve"> </w:t>
      </w:r>
      <w:r w:rsidR="00841D7B">
        <w:rPr>
          <w:sz w:val="20"/>
        </w:rPr>
        <w:t xml:space="preserve">8% of the old FL-10 </w:t>
      </w:r>
      <w:r w:rsidR="00841D7B">
        <w:rPr>
          <w:sz w:val="20"/>
        </w:rPr>
        <w:lastRenderedPageBreak/>
        <w:t>went to FL-06 and had</w:t>
      </w:r>
      <w:r w:rsidR="001443DD" w:rsidRPr="00305071">
        <w:rPr>
          <w:sz w:val="20"/>
        </w:rPr>
        <w:t xml:space="preserve"> a DPI of 42.7%</w:t>
      </w:r>
      <w:r w:rsidR="00E443DA" w:rsidRPr="00305071">
        <w:rPr>
          <w:sz w:val="20"/>
        </w:rPr>
        <w:t xml:space="preserve">, </w:t>
      </w:r>
      <w:r w:rsidR="00841D7B">
        <w:rPr>
          <w:sz w:val="20"/>
        </w:rPr>
        <w:t>7% of the old FL-10 went to FL-07 and</w:t>
      </w:r>
      <w:r w:rsidR="00E443DA" w:rsidRPr="00305071">
        <w:rPr>
          <w:sz w:val="20"/>
        </w:rPr>
        <w:t xml:space="preserve"> </w:t>
      </w:r>
      <w:r w:rsidR="001443DD" w:rsidRPr="00305071">
        <w:rPr>
          <w:sz w:val="20"/>
        </w:rPr>
        <w:t>a DPI of 54.7%</w:t>
      </w:r>
      <w:r w:rsidR="00E443DA" w:rsidRPr="00305071">
        <w:rPr>
          <w:sz w:val="20"/>
        </w:rPr>
        <w:t xml:space="preserve">, </w:t>
      </w:r>
      <w:r w:rsidR="00841D7B">
        <w:rPr>
          <w:sz w:val="20"/>
        </w:rPr>
        <w:t>12% of the old FL-10 went to FL-09 and had</w:t>
      </w:r>
      <w:r w:rsidR="001443DD" w:rsidRPr="00305071">
        <w:rPr>
          <w:sz w:val="20"/>
        </w:rPr>
        <w:t xml:space="preserve"> a DPI of 47.9%</w:t>
      </w:r>
      <w:r w:rsidR="00E443DA" w:rsidRPr="00305071">
        <w:rPr>
          <w:sz w:val="20"/>
        </w:rPr>
        <w:t xml:space="preserve">, </w:t>
      </w:r>
      <w:r w:rsidR="00841D7B">
        <w:rPr>
          <w:sz w:val="20"/>
        </w:rPr>
        <w:t>18% of the old FL-10 went to FL-11 and had</w:t>
      </w:r>
      <w:r w:rsidR="001443DD" w:rsidRPr="00305071">
        <w:rPr>
          <w:sz w:val="20"/>
        </w:rPr>
        <w:t xml:space="preserve"> a DPI of 40.9%</w:t>
      </w:r>
      <w:r w:rsidR="00E443DA" w:rsidRPr="00305071">
        <w:rPr>
          <w:sz w:val="20"/>
        </w:rPr>
        <w:t xml:space="preserve">, and </w:t>
      </w:r>
      <w:r w:rsidR="00841D7B">
        <w:rPr>
          <w:sz w:val="20"/>
        </w:rPr>
        <w:t>16% of the old FL-10 went to FL-15 and had</w:t>
      </w:r>
      <w:r w:rsidR="001443DD" w:rsidRPr="00305071">
        <w:rPr>
          <w:sz w:val="20"/>
        </w:rPr>
        <w:t xml:space="preserve"> a DPI of 47.2%</w:t>
      </w:r>
      <w:r w:rsidR="001443DD">
        <w:rPr>
          <w:sz w:val="20"/>
        </w:rPr>
        <w:t>.</w:t>
      </w:r>
      <w:proofErr w:type="gramEnd"/>
    </w:p>
    <w:p w:rsidR="00763702" w:rsidRPr="00763702" w:rsidRDefault="00FC34CF" w:rsidP="00763702">
      <w:pPr>
        <w:pStyle w:val="Caption"/>
        <w:keepNext/>
        <w:jc w:val="center"/>
        <w:rPr>
          <w:rFonts w:ascii="Century Gothic" w:hAnsi="Century Gothic"/>
          <w:color w:val="000000" w:themeColor="text1"/>
          <w:sz w:val="20"/>
        </w:rPr>
      </w:pPr>
      <w:r>
        <w:rPr>
          <w:rFonts w:ascii="Century Gothic" w:hAnsi="Century Gothic"/>
          <w:color w:val="000000" w:themeColor="text1"/>
          <w:sz w:val="20"/>
        </w:rPr>
        <w:t>KEY DEMOGRAPHICS</w:t>
      </w:r>
    </w:p>
    <w:tbl>
      <w:tblPr>
        <w:tblStyle w:val="TableGrid"/>
        <w:tblW w:w="11284"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05"/>
        <w:gridCol w:w="806"/>
        <w:gridCol w:w="806"/>
        <w:gridCol w:w="806"/>
        <w:gridCol w:w="806"/>
        <w:gridCol w:w="806"/>
        <w:gridCol w:w="806"/>
        <w:gridCol w:w="970"/>
        <w:gridCol w:w="773"/>
        <w:gridCol w:w="773"/>
        <w:gridCol w:w="774"/>
        <w:gridCol w:w="773"/>
        <w:gridCol w:w="774"/>
        <w:gridCol w:w="806"/>
      </w:tblGrid>
      <w:tr w:rsidR="00544E13" w:rsidRPr="007E55A6" w:rsidTr="00E95EFF">
        <w:trPr>
          <w:trHeight w:val="465"/>
        </w:trPr>
        <w:tc>
          <w:tcPr>
            <w:tcW w:w="805" w:type="dxa"/>
            <w:vAlign w:val="center"/>
          </w:tcPr>
          <w:p w:rsidR="00544E13" w:rsidRPr="007E55A6" w:rsidRDefault="00D27D97" w:rsidP="00763702">
            <w:pPr>
              <w:pStyle w:val="ListParagraph"/>
              <w:ind w:left="0"/>
              <w:jc w:val="center"/>
              <w:rPr>
                <w:rFonts w:ascii="Century Gothic" w:hAnsi="Century Gothic"/>
                <w:sz w:val="16"/>
                <w:szCs w:val="16"/>
              </w:rPr>
            </w:pPr>
            <w:r>
              <w:rPr>
                <w:rFonts w:ascii="Century Gothic" w:hAnsi="Century Gothic"/>
                <w:sz w:val="16"/>
                <w:szCs w:val="16"/>
              </w:rPr>
              <w:t>C</w:t>
            </w:r>
            <w:r w:rsidR="00544E13" w:rsidRPr="007E55A6">
              <w:rPr>
                <w:rFonts w:ascii="Century Gothic" w:hAnsi="Century Gothic"/>
                <w:sz w:val="16"/>
                <w:szCs w:val="16"/>
              </w:rPr>
              <w:t xml:space="preserve">VAP </w:t>
            </w:r>
          </w:p>
          <w:p w:rsidR="00544E13" w:rsidRPr="007E55A6" w:rsidRDefault="008F2E08" w:rsidP="00763702">
            <w:pPr>
              <w:pStyle w:val="ListParagraph"/>
              <w:ind w:left="0"/>
              <w:jc w:val="center"/>
              <w:rPr>
                <w:rFonts w:ascii="Century Gothic" w:hAnsi="Century Gothic"/>
                <w:sz w:val="16"/>
                <w:szCs w:val="16"/>
              </w:rPr>
            </w:pPr>
            <w:r>
              <w:rPr>
                <w:rFonts w:ascii="Century Gothic" w:hAnsi="Century Gothic"/>
                <w:sz w:val="16"/>
                <w:szCs w:val="16"/>
              </w:rPr>
              <w:t>AFAM</w:t>
            </w:r>
          </w:p>
        </w:tc>
        <w:tc>
          <w:tcPr>
            <w:tcW w:w="806" w:type="dxa"/>
            <w:vAlign w:val="center"/>
          </w:tcPr>
          <w:p w:rsidR="00544E13" w:rsidRPr="007E55A6" w:rsidRDefault="00D27D97" w:rsidP="008F2E08">
            <w:pPr>
              <w:pStyle w:val="ListParagraph"/>
              <w:ind w:left="0"/>
              <w:jc w:val="center"/>
              <w:rPr>
                <w:rFonts w:ascii="Century Gothic" w:hAnsi="Century Gothic"/>
                <w:sz w:val="16"/>
                <w:szCs w:val="16"/>
              </w:rPr>
            </w:pPr>
            <w:r>
              <w:rPr>
                <w:rFonts w:ascii="Century Gothic" w:hAnsi="Century Gothic"/>
                <w:sz w:val="16"/>
                <w:szCs w:val="16"/>
              </w:rPr>
              <w:t>C</w:t>
            </w:r>
            <w:r w:rsidR="00544E13" w:rsidRPr="007E55A6">
              <w:rPr>
                <w:rFonts w:ascii="Century Gothic" w:hAnsi="Century Gothic"/>
                <w:sz w:val="16"/>
                <w:szCs w:val="16"/>
              </w:rPr>
              <w:t xml:space="preserve">VAP </w:t>
            </w:r>
            <w:r w:rsidR="008F2E08">
              <w:rPr>
                <w:rFonts w:ascii="Century Gothic" w:hAnsi="Century Gothic"/>
                <w:sz w:val="16"/>
                <w:szCs w:val="16"/>
              </w:rPr>
              <w:t>HISP</w:t>
            </w:r>
          </w:p>
        </w:tc>
        <w:tc>
          <w:tcPr>
            <w:tcW w:w="806"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18-35</w:t>
            </w:r>
          </w:p>
        </w:tc>
        <w:tc>
          <w:tcPr>
            <w:tcW w:w="806"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 65+</w:t>
            </w:r>
          </w:p>
        </w:tc>
        <w:tc>
          <w:tcPr>
            <w:tcW w:w="806"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URBAN</w:t>
            </w:r>
          </w:p>
        </w:tc>
        <w:tc>
          <w:tcPr>
            <w:tcW w:w="806"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RURAL</w:t>
            </w:r>
          </w:p>
        </w:tc>
        <w:tc>
          <w:tcPr>
            <w:tcW w:w="806"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SUBURB</w:t>
            </w:r>
          </w:p>
        </w:tc>
        <w:tc>
          <w:tcPr>
            <w:tcW w:w="970"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HH INCOME</w:t>
            </w:r>
          </w:p>
        </w:tc>
        <w:tc>
          <w:tcPr>
            <w:tcW w:w="77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7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774"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AV EDU</w:t>
            </w:r>
          </w:p>
        </w:tc>
        <w:tc>
          <w:tcPr>
            <w:tcW w:w="773"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74"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806" w:type="dxa"/>
            <w:vAlign w:val="center"/>
          </w:tcPr>
          <w:p w:rsidR="00544E13" w:rsidRPr="007E55A6" w:rsidRDefault="008F2E08" w:rsidP="00763702">
            <w:pPr>
              <w:pStyle w:val="ListParagraph"/>
              <w:ind w:left="0"/>
              <w:jc w:val="center"/>
              <w:rPr>
                <w:rFonts w:ascii="Century Gothic" w:hAnsi="Century Gothic"/>
                <w:sz w:val="16"/>
                <w:szCs w:val="16"/>
              </w:rPr>
            </w:pPr>
            <w:r>
              <w:rPr>
                <w:rFonts w:ascii="Century Gothic" w:hAnsi="Century Gothic"/>
                <w:sz w:val="16"/>
                <w:szCs w:val="16"/>
              </w:rPr>
              <w:t>COOK</w:t>
            </w:r>
          </w:p>
        </w:tc>
      </w:tr>
      <w:tr w:rsidR="00544E13" w:rsidTr="00E95EFF">
        <w:trPr>
          <w:trHeight w:val="465"/>
        </w:trPr>
        <w:tc>
          <w:tcPr>
            <w:tcW w:w="805" w:type="dxa"/>
            <w:vAlign w:val="center"/>
          </w:tcPr>
          <w:p w:rsidR="00544E13" w:rsidRPr="003658C4" w:rsidRDefault="008F2E08" w:rsidP="00763702">
            <w:pPr>
              <w:pStyle w:val="ListParagraph"/>
              <w:ind w:left="0"/>
              <w:jc w:val="center"/>
              <w:rPr>
                <w:rFonts w:ascii="Century Gothic" w:hAnsi="Century Gothic"/>
                <w:sz w:val="16"/>
                <w:szCs w:val="16"/>
              </w:rPr>
            </w:pPr>
            <w:r>
              <w:rPr>
                <w:rFonts w:ascii="Century Gothic" w:hAnsi="Century Gothic"/>
                <w:sz w:val="16"/>
                <w:szCs w:val="16"/>
              </w:rPr>
              <w:t>25.1%</w:t>
            </w:r>
          </w:p>
        </w:tc>
        <w:tc>
          <w:tcPr>
            <w:tcW w:w="806" w:type="dxa"/>
            <w:vAlign w:val="center"/>
          </w:tcPr>
          <w:p w:rsidR="00544E13" w:rsidRPr="003658C4" w:rsidRDefault="008F2E08" w:rsidP="00763702">
            <w:pPr>
              <w:pStyle w:val="ListParagraph"/>
              <w:ind w:left="0"/>
              <w:jc w:val="center"/>
              <w:rPr>
                <w:rFonts w:ascii="Century Gothic" w:hAnsi="Century Gothic"/>
                <w:sz w:val="16"/>
                <w:szCs w:val="16"/>
              </w:rPr>
            </w:pPr>
            <w:r>
              <w:rPr>
                <w:rFonts w:ascii="Century Gothic" w:hAnsi="Century Gothic"/>
                <w:sz w:val="16"/>
                <w:szCs w:val="16"/>
              </w:rPr>
              <w:t>20.0%</w:t>
            </w:r>
          </w:p>
        </w:tc>
        <w:tc>
          <w:tcPr>
            <w:tcW w:w="806" w:type="dxa"/>
            <w:vAlign w:val="center"/>
          </w:tcPr>
          <w:p w:rsidR="00544E13" w:rsidRPr="003658C4" w:rsidRDefault="008F2E08" w:rsidP="00763702">
            <w:pPr>
              <w:pStyle w:val="ListParagraph"/>
              <w:ind w:left="0"/>
              <w:jc w:val="center"/>
              <w:rPr>
                <w:rFonts w:ascii="Century Gothic" w:hAnsi="Century Gothic"/>
                <w:sz w:val="16"/>
                <w:szCs w:val="16"/>
              </w:rPr>
            </w:pPr>
            <w:r>
              <w:rPr>
                <w:rFonts w:ascii="Century Gothic" w:hAnsi="Century Gothic"/>
                <w:sz w:val="16"/>
                <w:szCs w:val="16"/>
              </w:rPr>
              <w:t>26.0%</w:t>
            </w:r>
          </w:p>
        </w:tc>
        <w:tc>
          <w:tcPr>
            <w:tcW w:w="806" w:type="dxa"/>
            <w:vAlign w:val="center"/>
          </w:tcPr>
          <w:p w:rsidR="00544E13" w:rsidRPr="003658C4" w:rsidRDefault="008F2E08" w:rsidP="00763702">
            <w:pPr>
              <w:pStyle w:val="ListParagraph"/>
              <w:ind w:left="0"/>
              <w:jc w:val="center"/>
              <w:rPr>
                <w:rFonts w:ascii="Century Gothic" w:hAnsi="Century Gothic"/>
                <w:sz w:val="16"/>
                <w:szCs w:val="16"/>
              </w:rPr>
            </w:pPr>
            <w:r>
              <w:rPr>
                <w:rFonts w:ascii="Century Gothic" w:hAnsi="Century Gothic"/>
                <w:sz w:val="16"/>
                <w:szCs w:val="16"/>
              </w:rPr>
              <w:t>10.0%</w:t>
            </w:r>
          </w:p>
        </w:tc>
        <w:tc>
          <w:tcPr>
            <w:tcW w:w="806" w:type="dxa"/>
            <w:vAlign w:val="center"/>
          </w:tcPr>
          <w:p w:rsidR="00544E13" w:rsidRPr="003658C4" w:rsidRDefault="00B46CC6" w:rsidP="00763702">
            <w:pPr>
              <w:pStyle w:val="ListParagraph"/>
              <w:ind w:left="0"/>
              <w:jc w:val="center"/>
              <w:rPr>
                <w:rFonts w:ascii="Century Gothic" w:hAnsi="Century Gothic"/>
                <w:sz w:val="16"/>
                <w:szCs w:val="16"/>
              </w:rPr>
            </w:pPr>
            <w:r>
              <w:rPr>
                <w:rFonts w:ascii="Century Gothic" w:hAnsi="Century Gothic"/>
                <w:sz w:val="16"/>
                <w:szCs w:val="16"/>
              </w:rPr>
              <w:t>10.9</w:t>
            </w:r>
            <w:r w:rsidR="006817AC">
              <w:rPr>
                <w:rFonts w:ascii="Century Gothic" w:hAnsi="Century Gothic"/>
                <w:sz w:val="16"/>
                <w:szCs w:val="16"/>
              </w:rPr>
              <w:t>%</w:t>
            </w:r>
          </w:p>
        </w:tc>
        <w:tc>
          <w:tcPr>
            <w:tcW w:w="806" w:type="dxa"/>
            <w:vAlign w:val="center"/>
          </w:tcPr>
          <w:p w:rsidR="00544E13" w:rsidRPr="003658C4" w:rsidRDefault="00B46CC6" w:rsidP="00763702">
            <w:pPr>
              <w:pStyle w:val="ListParagraph"/>
              <w:ind w:left="0"/>
              <w:jc w:val="center"/>
              <w:rPr>
                <w:rFonts w:ascii="Century Gothic" w:hAnsi="Century Gothic"/>
                <w:sz w:val="16"/>
                <w:szCs w:val="16"/>
              </w:rPr>
            </w:pPr>
            <w:r>
              <w:rPr>
                <w:rFonts w:ascii="Century Gothic" w:hAnsi="Century Gothic"/>
                <w:sz w:val="16"/>
                <w:szCs w:val="16"/>
              </w:rPr>
              <w:t>14.5</w:t>
            </w:r>
            <w:r w:rsidR="006817AC">
              <w:rPr>
                <w:rFonts w:ascii="Century Gothic" w:hAnsi="Century Gothic"/>
                <w:sz w:val="16"/>
                <w:szCs w:val="16"/>
              </w:rPr>
              <w:t>%</w:t>
            </w:r>
          </w:p>
        </w:tc>
        <w:tc>
          <w:tcPr>
            <w:tcW w:w="806" w:type="dxa"/>
            <w:vAlign w:val="center"/>
          </w:tcPr>
          <w:p w:rsidR="00544E13" w:rsidRPr="003658C4" w:rsidRDefault="00B46CC6" w:rsidP="00763702">
            <w:pPr>
              <w:pStyle w:val="ListParagraph"/>
              <w:ind w:left="0"/>
              <w:jc w:val="center"/>
              <w:rPr>
                <w:rFonts w:ascii="Century Gothic" w:hAnsi="Century Gothic"/>
                <w:sz w:val="16"/>
                <w:szCs w:val="16"/>
              </w:rPr>
            </w:pPr>
            <w:r>
              <w:rPr>
                <w:rFonts w:ascii="Century Gothic" w:hAnsi="Century Gothic"/>
                <w:sz w:val="16"/>
                <w:szCs w:val="16"/>
              </w:rPr>
              <w:t>74</w:t>
            </w:r>
            <w:r w:rsidR="006817AC">
              <w:rPr>
                <w:rFonts w:ascii="Century Gothic" w:hAnsi="Century Gothic"/>
                <w:sz w:val="16"/>
                <w:szCs w:val="16"/>
              </w:rPr>
              <w:t>.6%</w:t>
            </w:r>
          </w:p>
        </w:tc>
        <w:tc>
          <w:tcPr>
            <w:tcW w:w="970" w:type="dxa"/>
            <w:vAlign w:val="center"/>
          </w:tcPr>
          <w:p w:rsidR="00544E13" w:rsidRPr="003658C4" w:rsidRDefault="006817AC" w:rsidP="00763702">
            <w:pPr>
              <w:pStyle w:val="ListParagraph"/>
              <w:ind w:left="0"/>
              <w:jc w:val="center"/>
              <w:rPr>
                <w:rFonts w:ascii="Century Gothic" w:hAnsi="Century Gothic"/>
                <w:sz w:val="16"/>
                <w:szCs w:val="16"/>
              </w:rPr>
            </w:pPr>
            <w:r>
              <w:rPr>
                <w:rFonts w:ascii="Century Gothic" w:hAnsi="Century Gothic"/>
                <w:sz w:val="16"/>
                <w:szCs w:val="16"/>
              </w:rPr>
              <w:t>$63,026</w:t>
            </w:r>
          </w:p>
        </w:tc>
        <w:tc>
          <w:tcPr>
            <w:tcW w:w="773" w:type="dxa"/>
            <w:vAlign w:val="center"/>
          </w:tcPr>
          <w:p w:rsidR="00544E13" w:rsidRPr="003658C4" w:rsidRDefault="003D5E14" w:rsidP="00763702">
            <w:pPr>
              <w:pStyle w:val="ListParagraph"/>
              <w:ind w:left="0"/>
              <w:jc w:val="center"/>
              <w:rPr>
                <w:rFonts w:ascii="Century Gothic" w:hAnsi="Century Gothic"/>
                <w:sz w:val="16"/>
                <w:szCs w:val="16"/>
              </w:rPr>
            </w:pPr>
            <w:r>
              <w:rPr>
                <w:rFonts w:ascii="Century Gothic" w:hAnsi="Century Gothic"/>
                <w:sz w:val="16"/>
                <w:szCs w:val="16"/>
              </w:rPr>
              <w:t>+</w:t>
            </w:r>
            <w:r w:rsidR="006817AC">
              <w:rPr>
                <w:rFonts w:ascii="Century Gothic" w:hAnsi="Century Gothic"/>
                <w:sz w:val="16"/>
                <w:szCs w:val="16"/>
              </w:rPr>
              <w:t>7.3%</w:t>
            </w:r>
          </w:p>
        </w:tc>
        <w:tc>
          <w:tcPr>
            <w:tcW w:w="773" w:type="dxa"/>
            <w:vAlign w:val="center"/>
          </w:tcPr>
          <w:p w:rsidR="00544E13" w:rsidRPr="003658C4" w:rsidRDefault="003D5E14" w:rsidP="00763702">
            <w:pPr>
              <w:pStyle w:val="ListParagraph"/>
              <w:ind w:left="0"/>
              <w:jc w:val="center"/>
              <w:rPr>
                <w:rFonts w:ascii="Century Gothic" w:hAnsi="Century Gothic"/>
                <w:sz w:val="16"/>
                <w:szCs w:val="16"/>
              </w:rPr>
            </w:pPr>
            <w:r>
              <w:rPr>
                <w:rFonts w:ascii="Century Gothic" w:hAnsi="Century Gothic"/>
                <w:sz w:val="16"/>
                <w:szCs w:val="16"/>
              </w:rPr>
              <w:t>+</w:t>
            </w:r>
            <w:r w:rsidR="006817AC">
              <w:rPr>
                <w:rFonts w:ascii="Century Gothic" w:hAnsi="Century Gothic"/>
                <w:sz w:val="16"/>
                <w:szCs w:val="16"/>
              </w:rPr>
              <w:t>3.8%</w:t>
            </w:r>
          </w:p>
        </w:tc>
        <w:tc>
          <w:tcPr>
            <w:tcW w:w="774" w:type="dxa"/>
            <w:vAlign w:val="center"/>
          </w:tcPr>
          <w:p w:rsidR="00544E13" w:rsidRPr="003658C4" w:rsidRDefault="00B46CC6" w:rsidP="00763702">
            <w:pPr>
              <w:pStyle w:val="ListParagraph"/>
              <w:ind w:left="0"/>
              <w:jc w:val="center"/>
              <w:rPr>
                <w:rFonts w:ascii="Century Gothic" w:hAnsi="Century Gothic"/>
                <w:sz w:val="16"/>
                <w:szCs w:val="16"/>
              </w:rPr>
            </w:pPr>
            <w:r>
              <w:rPr>
                <w:rFonts w:ascii="Century Gothic" w:hAnsi="Century Gothic"/>
                <w:sz w:val="16"/>
                <w:szCs w:val="16"/>
              </w:rPr>
              <w:t>28.2%</w:t>
            </w:r>
          </w:p>
        </w:tc>
        <w:tc>
          <w:tcPr>
            <w:tcW w:w="773" w:type="dxa"/>
            <w:vAlign w:val="center"/>
          </w:tcPr>
          <w:p w:rsidR="00544E13" w:rsidRPr="003658C4" w:rsidRDefault="00B74C8A" w:rsidP="009B4667">
            <w:pPr>
              <w:pStyle w:val="ListParagraph"/>
              <w:ind w:left="0"/>
              <w:jc w:val="center"/>
              <w:rPr>
                <w:rFonts w:ascii="Century Gothic" w:hAnsi="Century Gothic"/>
                <w:sz w:val="16"/>
                <w:szCs w:val="16"/>
              </w:rPr>
            </w:pPr>
            <w:r>
              <w:rPr>
                <w:rFonts w:ascii="Century Gothic" w:hAnsi="Century Gothic"/>
                <w:sz w:val="16"/>
                <w:szCs w:val="16"/>
              </w:rPr>
              <w:t>+5.2%</w:t>
            </w:r>
          </w:p>
        </w:tc>
        <w:tc>
          <w:tcPr>
            <w:tcW w:w="774" w:type="dxa"/>
            <w:vAlign w:val="center"/>
          </w:tcPr>
          <w:p w:rsidR="00544E13" w:rsidRPr="003658C4" w:rsidRDefault="002A12DD" w:rsidP="009B4667">
            <w:pPr>
              <w:pStyle w:val="ListParagraph"/>
              <w:ind w:left="0"/>
              <w:jc w:val="center"/>
              <w:rPr>
                <w:rFonts w:ascii="Century Gothic" w:hAnsi="Century Gothic"/>
                <w:sz w:val="16"/>
                <w:szCs w:val="16"/>
              </w:rPr>
            </w:pPr>
            <w:r>
              <w:rPr>
                <w:rFonts w:ascii="Century Gothic" w:hAnsi="Century Gothic"/>
                <w:sz w:val="16"/>
                <w:szCs w:val="16"/>
              </w:rPr>
              <w:t>-</w:t>
            </w:r>
            <w:r w:rsidR="00B74C8A">
              <w:rPr>
                <w:rFonts w:ascii="Century Gothic" w:hAnsi="Century Gothic"/>
                <w:sz w:val="16"/>
                <w:szCs w:val="16"/>
              </w:rPr>
              <w:t>3.8%</w:t>
            </w:r>
          </w:p>
        </w:tc>
        <w:tc>
          <w:tcPr>
            <w:tcW w:w="806" w:type="dxa"/>
            <w:vAlign w:val="center"/>
          </w:tcPr>
          <w:p w:rsidR="00544E13" w:rsidRPr="003658C4" w:rsidRDefault="008F2E08" w:rsidP="00E443DA">
            <w:pPr>
              <w:pStyle w:val="ListParagraph"/>
              <w:ind w:left="0"/>
              <w:jc w:val="center"/>
              <w:rPr>
                <w:rFonts w:ascii="Century Gothic" w:hAnsi="Century Gothic"/>
                <w:sz w:val="16"/>
                <w:szCs w:val="16"/>
              </w:rPr>
            </w:pPr>
            <w:r>
              <w:rPr>
                <w:rFonts w:ascii="Century Gothic" w:hAnsi="Century Gothic"/>
                <w:sz w:val="16"/>
                <w:szCs w:val="16"/>
              </w:rPr>
              <w:t xml:space="preserve">Likely </w:t>
            </w:r>
            <w:r w:rsidR="00E443DA">
              <w:rPr>
                <w:rFonts w:ascii="Century Gothic" w:hAnsi="Century Gothic"/>
                <w:sz w:val="16"/>
                <w:szCs w:val="16"/>
              </w:rPr>
              <w:t>DEM</w:t>
            </w:r>
          </w:p>
        </w:tc>
      </w:tr>
    </w:tbl>
    <w:p w:rsidR="003658C4" w:rsidRDefault="003658C4" w:rsidP="007C7686">
      <w:pPr>
        <w:spacing w:before="240"/>
        <w:rPr>
          <w:rFonts w:ascii="Century Gothic" w:hAnsi="Century Gothic"/>
          <w:b/>
        </w:rPr>
      </w:pPr>
      <w:r>
        <w:rPr>
          <w:rFonts w:ascii="Century Gothic" w:hAnsi="Century Gothic"/>
          <w:b/>
        </w:rPr>
        <w:t>POLITICAL ENVIRONMENT:</w:t>
      </w:r>
    </w:p>
    <w:p w:rsidR="00224139" w:rsidRDefault="000F3305" w:rsidP="00305071">
      <w:pPr>
        <w:pStyle w:val="ListParagraph"/>
        <w:numPr>
          <w:ilvl w:val="0"/>
          <w:numId w:val="2"/>
        </w:numPr>
        <w:jc w:val="both"/>
        <w:rPr>
          <w:sz w:val="20"/>
        </w:rPr>
      </w:pPr>
      <w:r>
        <w:rPr>
          <w:sz w:val="20"/>
        </w:rPr>
        <w:t xml:space="preserve">Incumbent </w:t>
      </w:r>
      <w:r w:rsidR="00062705">
        <w:rPr>
          <w:sz w:val="20"/>
        </w:rPr>
        <w:t>Republican</w:t>
      </w:r>
      <w:r>
        <w:rPr>
          <w:sz w:val="20"/>
        </w:rPr>
        <w:t xml:space="preserve"> Daniel Webster is</w:t>
      </w:r>
      <w:r w:rsidR="003E2D9E">
        <w:rPr>
          <w:sz w:val="20"/>
        </w:rPr>
        <w:t xml:space="preserve"> </w:t>
      </w:r>
      <w:r w:rsidR="00B74C8A">
        <w:rPr>
          <w:sz w:val="20"/>
        </w:rPr>
        <w:t xml:space="preserve">not </w:t>
      </w:r>
      <w:r>
        <w:rPr>
          <w:sz w:val="20"/>
        </w:rPr>
        <w:t>seeking reelection in the district</w:t>
      </w:r>
      <w:r w:rsidR="00E443DA">
        <w:rPr>
          <w:sz w:val="20"/>
        </w:rPr>
        <w:t xml:space="preserve">. </w:t>
      </w:r>
      <w:r w:rsidR="00AE3264">
        <w:rPr>
          <w:sz w:val="20"/>
        </w:rPr>
        <w:t>Instead, Webster</w:t>
      </w:r>
      <w:r w:rsidR="00224139">
        <w:rPr>
          <w:sz w:val="20"/>
        </w:rPr>
        <w:t xml:space="preserve"> will be running in the newly drawn FL-</w:t>
      </w:r>
      <w:r w:rsidR="00AE3264">
        <w:rPr>
          <w:sz w:val="20"/>
        </w:rPr>
        <w:t>11, which</w:t>
      </w:r>
      <w:r w:rsidR="00224139">
        <w:rPr>
          <w:sz w:val="20"/>
        </w:rPr>
        <w:t xml:space="preserve"> is more favorable toward Republicans. Currently, no Republicans have announced their intention to run in FL-10.</w:t>
      </w:r>
    </w:p>
    <w:p w:rsidR="00EF078C" w:rsidRDefault="00062705" w:rsidP="00305071">
      <w:pPr>
        <w:pStyle w:val="ListParagraph"/>
        <w:numPr>
          <w:ilvl w:val="0"/>
          <w:numId w:val="2"/>
        </w:numPr>
        <w:jc w:val="both"/>
        <w:rPr>
          <w:sz w:val="20"/>
        </w:rPr>
      </w:pPr>
      <w:r>
        <w:rPr>
          <w:sz w:val="20"/>
        </w:rPr>
        <w:t xml:space="preserve">The Democrats have a competitive primary for their </w:t>
      </w:r>
      <w:r w:rsidR="00215977">
        <w:rPr>
          <w:sz w:val="20"/>
        </w:rPr>
        <w:t>nomination</w:t>
      </w:r>
      <w:r w:rsidR="00FC3740">
        <w:rPr>
          <w:sz w:val="20"/>
        </w:rPr>
        <w:t>. F</w:t>
      </w:r>
      <w:r w:rsidR="003E2D9E">
        <w:rPr>
          <w:sz w:val="20"/>
        </w:rPr>
        <w:t>our</w:t>
      </w:r>
      <w:r>
        <w:rPr>
          <w:sz w:val="20"/>
        </w:rPr>
        <w:t xml:space="preserve"> c</w:t>
      </w:r>
      <w:r w:rsidR="00305071">
        <w:rPr>
          <w:sz w:val="20"/>
        </w:rPr>
        <w:t>andidates have announced so far:</w:t>
      </w:r>
    </w:p>
    <w:p w:rsidR="00EF078C" w:rsidRDefault="00062705" w:rsidP="001974FB">
      <w:pPr>
        <w:pStyle w:val="ListParagraph"/>
        <w:numPr>
          <w:ilvl w:val="1"/>
          <w:numId w:val="9"/>
        </w:numPr>
        <w:jc w:val="both"/>
        <w:rPr>
          <w:sz w:val="20"/>
        </w:rPr>
      </w:pPr>
      <w:r>
        <w:rPr>
          <w:sz w:val="20"/>
        </w:rPr>
        <w:t xml:space="preserve">Val </w:t>
      </w:r>
      <w:proofErr w:type="spellStart"/>
      <w:r>
        <w:rPr>
          <w:sz w:val="20"/>
        </w:rPr>
        <w:t>Demings</w:t>
      </w:r>
      <w:proofErr w:type="spellEnd"/>
      <w:r w:rsidR="00671401">
        <w:rPr>
          <w:sz w:val="20"/>
        </w:rPr>
        <w:t xml:space="preserve"> is</w:t>
      </w:r>
      <w:r>
        <w:rPr>
          <w:sz w:val="20"/>
        </w:rPr>
        <w:t xml:space="preserve"> a former member of the Orlando police </w:t>
      </w:r>
      <w:r w:rsidR="00215977">
        <w:rPr>
          <w:sz w:val="20"/>
        </w:rPr>
        <w:t>department</w:t>
      </w:r>
      <w:r>
        <w:rPr>
          <w:sz w:val="20"/>
        </w:rPr>
        <w:t xml:space="preserve"> </w:t>
      </w:r>
      <w:r w:rsidR="00B522E5">
        <w:rPr>
          <w:sz w:val="20"/>
        </w:rPr>
        <w:t xml:space="preserve">and served </w:t>
      </w:r>
      <w:r>
        <w:rPr>
          <w:sz w:val="20"/>
        </w:rPr>
        <w:t>as police chief from 200</w:t>
      </w:r>
      <w:r w:rsidR="00E443DA">
        <w:rPr>
          <w:sz w:val="20"/>
        </w:rPr>
        <w:t>7-2011.</w:t>
      </w:r>
      <w:r w:rsidR="00671401">
        <w:rPr>
          <w:sz w:val="20"/>
        </w:rPr>
        <w:t xml:space="preserve"> </w:t>
      </w:r>
      <w:proofErr w:type="spellStart"/>
      <w:r w:rsidR="00671401">
        <w:rPr>
          <w:sz w:val="20"/>
        </w:rPr>
        <w:t>Demings</w:t>
      </w:r>
      <w:proofErr w:type="spellEnd"/>
      <w:r w:rsidR="00671401">
        <w:rPr>
          <w:sz w:val="20"/>
        </w:rPr>
        <w:t xml:space="preserve"> was also the 2012 </w:t>
      </w:r>
      <w:r>
        <w:rPr>
          <w:sz w:val="20"/>
        </w:rPr>
        <w:t xml:space="preserve">Democratic </w:t>
      </w:r>
      <w:r w:rsidR="00671401">
        <w:rPr>
          <w:sz w:val="20"/>
        </w:rPr>
        <w:t xml:space="preserve">Party </w:t>
      </w:r>
      <w:r w:rsidR="00215977">
        <w:rPr>
          <w:sz w:val="20"/>
        </w:rPr>
        <w:t>nominee</w:t>
      </w:r>
      <w:r>
        <w:rPr>
          <w:sz w:val="20"/>
        </w:rPr>
        <w:t xml:space="preserve"> in </w:t>
      </w:r>
      <w:r w:rsidR="00671401">
        <w:rPr>
          <w:sz w:val="20"/>
        </w:rPr>
        <w:t>FL-10</w:t>
      </w:r>
      <w:r w:rsidR="00215977">
        <w:rPr>
          <w:sz w:val="20"/>
        </w:rPr>
        <w:t>;</w:t>
      </w:r>
      <w:r>
        <w:rPr>
          <w:sz w:val="20"/>
        </w:rPr>
        <w:t xml:space="preserve"> she lost to Webster with 48.3% of the two-way vote.</w:t>
      </w:r>
      <w:r w:rsidR="00EF078C">
        <w:rPr>
          <w:sz w:val="20"/>
        </w:rPr>
        <w:t xml:space="preserve"> </w:t>
      </w:r>
      <w:r w:rsidR="00165936">
        <w:rPr>
          <w:sz w:val="20"/>
        </w:rPr>
        <w:t>H</w:t>
      </w:r>
      <w:r w:rsidR="00EF078C">
        <w:rPr>
          <w:sz w:val="20"/>
        </w:rPr>
        <w:t xml:space="preserve">er campaign </w:t>
      </w:r>
      <w:r w:rsidR="00224139">
        <w:rPr>
          <w:sz w:val="20"/>
        </w:rPr>
        <w:t>has</w:t>
      </w:r>
      <w:r w:rsidR="00EF078C">
        <w:rPr>
          <w:sz w:val="20"/>
        </w:rPr>
        <w:t xml:space="preserve"> </w:t>
      </w:r>
      <w:r w:rsidR="00224139">
        <w:rPr>
          <w:sz w:val="20"/>
        </w:rPr>
        <w:t>raised $321</w:t>
      </w:r>
      <w:r w:rsidR="00EF078C">
        <w:rPr>
          <w:sz w:val="20"/>
        </w:rPr>
        <w:t xml:space="preserve">,000 and </w:t>
      </w:r>
      <w:r w:rsidR="00224139">
        <w:rPr>
          <w:sz w:val="20"/>
        </w:rPr>
        <w:t>has $267</w:t>
      </w:r>
      <w:r w:rsidR="00EF078C">
        <w:rPr>
          <w:sz w:val="20"/>
        </w:rPr>
        <w:t>,000 cash on hand</w:t>
      </w:r>
      <w:r w:rsidR="00224139">
        <w:rPr>
          <w:sz w:val="20"/>
        </w:rPr>
        <w:t xml:space="preserve"> as of the end of 2015</w:t>
      </w:r>
      <w:r w:rsidR="00EF078C">
        <w:rPr>
          <w:sz w:val="20"/>
        </w:rPr>
        <w:t>.</w:t>
      </w:r>
      <w:r w:rsidR="00EF078C" w:rsidRPr="00EF078C">
        <w:rPr>
          <w:sz w:val="20"/>
        </w:rPr>
        <w:t xml:space="preserve"> </w:t>
      </w:r>
      <w:proofErr w:type="spellStart"/>
      <w:r w:rsidR="00EF078C">
        <w:rPr>
          <w:sz w:val="20"/>
        </w:rPr>
        <w:t>Demings</w:t>
      </w:r>
      <w:proofErr w:type="spellEnd"/>
      <w:r w:rsidR="00EF078C">
        <w:rPr>
          <w:sz w:val="20"/>
        </w:rPr>
        <w:t xml:space="preserve"> </w:t>
      </w:r>
      <w:r w:rsidR="00224139">
        <w:rPr>
          <w:sz w:val="20"/>
        </w:rPr>
        <w:t>had a strong Q4 where she raised $156</w:t>
      </w:r>
      <w:r w:rsidR="00EF078C">
        <w:rPr>
          <w:sz w:val="20"/>
        </w:rPr>
        <w:t xml:space="preserve">,000. </w:t>
      </w:r>
      <w:r w:rsidR="00E443DA">
        <w:rPr>
          <w:sz w:val="20"/>
        </w:rPr>
        <w:t xml:space="preserve">Speaker Pelosi and </w:t>
      </w:r>
      <w:r w:rsidR="00FC3740">
        <w:rPr>
          <w:sz w:val="20"/>
        </w:rPr>
        <w:t xml:space="preserve">EMILY’s </w:t>
      </w:r>
      <w:r w:rsidR="00E443DA">
        <w:rPr>
          <w:sz w:val="20"/>
        </w:rPr>
        <w:t>List</w:t>
      </w:r>
      <w:r w:rsidR="00FC3740">
        <w:rPr>
          <w:sz w:val="20"/>
        </w:rPr>
        <w:t xml:space="preserve"> have endorsed </w:t>
      </w:r>
      <w:proofErr w:type="spellStart"/>
      <w:r w:rsidR="00FC3740">
        <w:rPr>
          <w:sz w:val="20"/>
        </w:rPr>
        <w:t>Demings</w:t>
      </w:r>
      <w:proofErr w:type="spellEnd"/>
      <w:r w:rsidR="00FC3740">
        <w:rPr>
          <w:sz w:val="20"/>
        </w:rPr>
        <w:t>.</w:t>
      </w:r>
    </w:p>
    <w:p w:rsidR="00EF078C" w:rsidRDefault="00062705" w:rsidP="001974FB">
      <w:pPr>
        <w:pStyle w:val="ListParagraph"/>
        <w:numPr>
          <w:ilvl w:val="1"/>
          <w:numId w:val="9"/>
        </w:numPr>
        <w:jc w:val="both"/>
        <w:rPr>
          <w:sz w:val="20"/>
        </w:rPr>
      </w:pPr>
      <w:r>
        <w:rPr>
          <w:sz w:val="20"/>
        </w:rPr>
        <w:t>Geraldine “Geri” Th</w:t>
      </w:r>
      <w:r w:rsidR="00B41414">
        <w:rPr>
          <w:sz w:val="20"/>
        </w:rPr>
        <w:t>ompson is a current State Senator representing the 12</w:t>
      </w:r>
      <w:r w:rsidR="00B41414" w:rsidRPr="00B41414">
        <w:rPr>
          <w:sz w:val="20"/>
          <w:vertAlign w:val="superscript"/>
        </w:rPr>
        <w:t>th</w:t>
      </w:r>
      <w:r w:rsidR="00B41414">
        <w:rPr>
          <w:sz w:val="20"/>
        </w:rPr>
        <w:t xml:space="preserve"> district </w:t>
      </w:r>
      <w:r w:rsidR="00B41414" w:rsidRPr="00E443DA">
        <w:rPr>
          <w:sz w:val="20"/>
        </w:rPr>
        <w:t>(</w:t>
      </w:r>
      <w:r w:rsidR="00EF078C" w:rsidRPr="00E443DA">
        <w:rPr>
          <w:sz w:val="20"/>
        </w:rPr>
        <w:t>62% of FL-10</w:t>
      </w:r>
      <w:r w:rsidR="00B41414">
        <w:rPr>
          <w:sz w:val="20"/>
        </w:rPr>
        <w:t xml:space="preserve">). </w:t>
      </w:r>
      <w:r w:rsidR="00224139">
        <w:rPr>
          <w:sz w:val="20"/>
        </w:rPr>
        <w:t xml:space="preserve">Thompson raised $102,000 </w:t>
      </w:r>
      <w:r w:rsidR="00165936">
        <w:rPr>
          <w:sz w:val="20"/>
        </w:rPr>
        <w:t xml:space="preserve">in </w:t>
      </w:r>
      <w:r w:rsidR="00224139">
        <w:rPr>
          <w:sz w:val="20"/>
        </w:rPr>
        <w:t>Q4 and has $86,000 cash on hand.</w:t>
      </w:r>
    </w:p>
    <w:p w:rsidR="00EF078C" w:rsidRDefault="00B41414" w:rsidP="001974FB">
      <w:pPr>
        <w:pStyle w:val="ListParagraph"/>
        <w:numPr>
          <w:ilvl w:val="1"/>
          <w:numId w:val="9"/>
        </w:numPr>
        <w:jc w:val="both"/>
        <w:rPr>
          <w:sz w:val="20"/>
        </w:rPr>
      </w:pPr>
      <w:r>
        <w:rPr>
          <w:sz w:val="20"/>
        </w:rPr>
        <w:t xml:space="preserve">Bob Poe is a </w:t>
      </w:r>
      <w:r w:rsidR="00215977">
        <w:rPr>
          <w:sz w:val="20"/>
        </w:rPr>
        <w:t>former</w:t>
      </w:r>
      <w:r>
        <w:rPr>
          <w:sz w:val="20"/>
        </w:rPr>
        <w:t xml:space="preserve"> Florida Democratic Party Chairman</w:t>
      </w:r>
      <w:r w:rsidR="007F0C71">
        <w:rPr>
          <w:sz w:val="20"/>
        </w:rPr>
        <w:t xml:space="preserve"> and</w:t>
      </w:r>
      <w:r w:rsidR="00EF078C">
        <w:rPr>
          <w:sz w:val="20"/>
        </w:rPr>
        <w:t xml:space="preserve"> should be a strong </w:t>
      </w:r>
      <w:r w:rsidR="00D924F1">
        <w:rPr>
          <w:sz w:val="20"/>
        </w:rPr>
        <w:t>fundraiser</w:t>
      </w:r>
      <w:r w:rsidR="00FC3740">
        <w:rPr>
          <w:sz w:val="20"/>
        </w:rPr>
        <w:t>.</w:t>
      </w:r>
      <w:r w:rsidR="00EF078C">
        <w:rPr>
          <w:sz w:val="20"/>
        </w:rPr>
        <w:t xml:space="preserve"> </w:t>
      </w:r>
      <w:r w:rsidR="007F0C71">
        <w:rPr>
          <w:sz w:val="20"/>
        </w:rPr>
        <w:t xml:space="preserve">He </w:t>
      </w:r>
      <w:r w:rsidR="00EF078C">
        <w:rPr>
          <w:sz w:val="20"/>
        </w:rPr>
        <w:t xml:space="preserve">is predicating his candidacy on the theory that minority candidates </w:t>
      </w:r>
      <w:r w:rsidR="00B522E5">
        <w:rPr>
          <w:sz w:val="20"/>
        </w:rPr>
        <w:t>(</w:t>
      </w:r>
      <w:proofErr w:type="spellStart"/>
      <w:r w:rsidR="00B522E5">
        <w:rPr>
          <w:sz w:val="20"/>
        </w:rPr>
        <w:t>Demings</w:t>
      </w:r>
      <w:proofErr w:type="spellEnd"/>
      <w:r w:rsidR="00B522E5">
        <w:rPr>
          <w:sz w:val="20"/>
        </w:rPr>
        <w:t xml:space="preserve"> and Thompson) </w:t>
      </w:r>
      <w:r w:rsidR="00EF078C">
        <w:rPr>
          <w:sz w:val="20"/>
        </w:rPr>
        <w:t>will split that segment of the electorate</w:t>
      </w:r>
      <w:r w:rsidR="00FC3740">
        <w:rPr>
          <w:sz w:val="20"/>
        </w:rPr>
        <w:t>,</w:t>
      </w:r>
      <w:r w:rsidR="00EF078C">
        <w:rPr>
          <w:sz w:val="20"/>
        </w:rPr>
        <w:t xml:space="preserve"> allowing him to</w:t>
      </w:r>
      <w:r w:rsidR="00305071">
        <w:rPr>
          <w:sz w:val="20"/>
        </w:rPr>
        <w:t xml:space="preserve"> run up the middle as the only W</w:t>
      </w:r>
      <w:r w:rsidR="00EF078C">
        <w:rPr>
          <w:sz w:val="20"/>
        </w:rPr>
        <w:t>hite candidate.</w:t>
      </w:r>
      <w:r w:rsidR="000A7550">
        <w:rPr>
          <w:sz w:val="20"/>
        </w:rPr>
        <w:t xml:space="preserve"> </w:t>
      </w:r>
    </w:p>
    <w:p w:rsidR="00E443DA" w:rsidRDefault="003E2D9E" w:rsidP="001974FB">
      <w:pPr>
        <w:pStyle w:val="ListParagraph"/>
        <w:numPr>
          <w:ilvl w:val="1"/>
          <w:numId w:val="9"/>
        </w:numPr>
        <w:jc w:val="both"/>
        <w:rPr>
          <w:sz w:val="20"/>
        </w:rPr>
      </w:pPr>
      <w:r w:rsidRPr="00E443DA">
        <w:rPr>
          <w:sz w:val="20"/>
        </w:rPr>
        <w:t xml:space="preserve">Fatima Rita </w:t>
      </w:r>
      <w:proofErr w:type="spellStart"/>
      <w:r w:rsidRPr="00E443DA">
        <w:rPr>
          <w:sz w:val="20"/>
        </w:rPr>
        <w:t>Fahmy</w:t>
      </w:r>
      <w:proofErr w:type="spellEnd"/>
      <w:r w:rsidRPr="00E443DA">
        <w:rPr>
          <w:sz w:val="20"/>
        </w:rPr>
        <w:t xml:space="preserve"> is </w:t>
      </w:r>
      <w:r w:rsidR="00B41414" w:rsidRPr="00E443DA">
        <w:rPr>
          <w:sz w:val="20"/>
        </w:rPr>
        <w:t xml:space="preserve">a </w:t>
      </w:r>
      <w:r w:rsidR="00215977" w:rsidRPr="00E443DA">
        <w:rPr>
          <w:sz w:val="20"/>
        </w:rPr>
        <w:t>Brazilian</w:t>
      </w:r>
      <w:r w:rsidR="00B41414" w:rsidRPr="00E443DA">
        <w:rPr>
          <w:sz w:val="20"/>
        </w:rPr>
        <w:t xml:space="preserve"> born </w:t>
      </w:r>
      <w:r w:rsidR="00CB444F" w:rsidRPr="00E443DA">
        <w:rPr>
          <w:sz w:val="20"/>
        </w:rPr>
        <w:t>la</w:t>
      </w:r>
      <w:r w:rsidR="00305071">
        <w:rPr>
          <w:sz w:val="20"/>
        </w:rPr>
        <w:t>w</w:t>
      </w:r>
      <w:r w:rsidR="00CB444F" w:rsidRPr="00E443DA">
        <w:rPr>
          <w:sz w:val="20"/>
        </w:rPr>
        <w:t>yer whose family immigrated t</w:t>
      </w:r>
      <w:r w:rsidR="00E443DA">
        <w:rPr>
          <w:sz w:val="20"/>
        </w:rPr>
        <w:t>o the Orlando area when she was</w:t>
      </w:r>
      <w:r w:rsidR="00B522E5">
        <w:rPr>
          <w:sz w:val="20"/>
        </w:rPr>
        <w:t xml:space="preserve"> </w:t>
      </w:r>
      <w:r w:rsidR="007F0C71">
        <w:rPr>
          <w:sz w:val="20"/>
        </w:rPr>
        <w:t>five</w:t>
      </w:r>
      <w:r w:rsidR="00E443DA">
        <w:rPr>
          <w:sz w:val="20"/>
        </w:rPr>
        <w:t>.</w:t>
      </w:r>
    </w:p>
    <w:p w:rsidR="00CB444F" w:rsidRPr="000004ED" w:rsidRDefault="001974FB" w:rsidP="00305071">
      <w:pPr>
        <w:pStyle w:val="ListParagraph"/>
        <w:numPr>
          <w:ilvl w:val="0"/>
          <w:numId w:val="2"/>
        </w:numPr>
        <w:jc w:val="both"/>
        <w:rPr>
          <w:sz w:val="20"/>
        </w:rPr>
      </w:pPr>
      <w:r>
        <w:rPr>
          <w:sz w:val="20"/>
        </w:rPr>
        <w:t>Florida will be a p</w:t>
      </w:r>
      <w:r w:rsidR="00CB444F">
        <w:rPr>
          <w:sz w:val="20"/>
        </w:rPr>
        <w:t xml:space="preserve">residential battleground state and will have </w:t>
      </w:r>
      <w:r w:rsidR="00E67F71">
        <w:rPr>
          <w:sz w:val="20"/>
        </w:rPr>
        <w:t xml:space="preserve">a </w:t>
      </w:r>
      <w:r w:rsidR="00CB444F">
        <w:rPr>
          <w:sz w:val="20"/>
        </w:rPr>
        <w:t xml:space="preserve">competitive statewide U.S. Senate race. Both </w:t>
      </w:r>
      <w:r w:rsidR="00E67F71">
        <w:rPr>
          <w:sz w:val="20"/>
        </w:rPr>
        <w:t xml:space="preserve">of </w:t>
      </w:r>
      <w:r w:rsidR="00CB444F">
        <w:rPr>
          <w:sz w:val="20"/>
        </w:rPr>
        <w:t>these campaigns will likely look to the denser</w:t>
      </w:r>
      <w:r w:rsidR="00FC3740">
        <w:rPr>
          <w:sz w:val="20"/>
        </w:rPr>
        <w:t>,</w:t>
      </w:r>
      <w:r w:rsidR="00CB444F">
        <w:rPr>
          <w:sz w:val="20"/>
        </w:rPr>
        <w:t xml:space="preserve"> more heavily Democratic areas of Orlando to boost turnout</w:t>
      </w:r>
      <w:r w:rsidR="003E2D9E">
        <w:rPr>
          <w:sz w:val="20"/>
        </w:rPr>
        <w:t xml:space="preserve"> among supporters</w:t>
      </w:r>
      <w:r w:rsidR="00CB444F">
        <w:rPr>
          <w:sz w:val="20"/>
        </w:rPr>
        <w:t>.</w:t>
      </w:r>
      <w:r w:rsidR="00EF078C">
        <w:rPr>
          <w:sz w:val="20"/>
        </w:rPr>
        <w:t xml:space="preserve"> The district has the </w:t>
      </w:r>
      <w:proofErr w:type="gramStart"/>
      <w:r w:rsidR="00EF078C">
        <w:rPr>
          <w:sz w:val="20"/>
        </w:rPr>
        <w:t>4</w:t>
      </w:r>
      <w:r w:rsidR="00EF078C" w:rsidRPr="00E95EFF">
        <w:rPr>
          <w:sz w:val="20"/>
          <w:vertAlign w:val="superscript"/>
        </w:rPr>
        <w:t>th</w:t>
      </w:r>
      <w:proofErr w:type="gramEnd"/>
      <w:r w:rsidR="00EF078C">
        <w:rPr>
          <w:sz w:val="20"/>
        </w:rPr>
        <w:t xml:space="preserve"> largest GOTV target out of Florida’s 27 </w:t>
      </w:r>
      <w:r w:rsidR="00D924F1">
        <w:rPr>
          <w:sz w:val="20"/>
        </w:rPr>
        <w:t>districts</w:t>
      </w:r>
      <w:r w:rsidR="00EF078C">
        <w:rPr>
          <w:sz w:val="20"/>
        </w:rPr>
        <w:t xml:space="preserve"> and in </w:t>
      </w:r>
      <w:r w:rsidR="00305071">
        <w:rPr>
          <w:sz w:val="20"/>
        </w:rPr>
        <w:t>2012</w:t>
      </w:r>
      <w:r w:rsidR="00EF078C">
        <w:rPr>
          <w:sz w:val="20"/>
        </w:rPr>
        <w:t xml:space="preserve"> i</w:t>
      </w:r>
      <w:r w:rsidR="00DA60DA">
        <w:rPr>
          <w:sz w:val="20"/>
        </w:rPr>
        <w:t>t had the 16</w:t>
      </w:r>
      <w:r w:rsidR="00DA60DA" w:rsidRPr="00E95EFF">
        <w:rPr>
          <w:sz w:val="20"/>
          <w:vertAlign w:val="superscript"/>
        </w:rPr>
        <w:t>th</w:t>
      </w:r>
      <w:r w:rsidR="00DA60DA">
        <w:rPr>
          <w:sz w:val="20"/>
        </w:rPr>
        <w:t xml:space="preserve"> highest number of Obama IDs.</w:t>
      </w:r>
      <w:r w:rsidR="000A7550">
        <w:rPr>
          <w:sz w:val="20"/>
        </w:rPr>
        <w:t xml:space="preserve"> A campaign running statewide will likely have a goal of reaching 61% of the two-way support in the district and will receive 3.82% of their statewide vote from the district. </w:t>
      </w:r>
    </w:p>
    <w:p w:rsidR="000A7550" w:rsidRDefault="000A7550" w:rsidP="000A7550">
      <w:pPr>
        <w:pStyle w:val="ListParagraph"/>
        <w:numPr>
          <w:ilvl w:val="0"/>
          <w:numId w:val="2"/>
        </w:numPr>
        <w:jc w:val="both"/>
        <w:rPr>
          <w:b/>
          <w:bCs/>
          <w:sz w:val="20"/>
          <w:szCs w:val="20"/>
        </w:rPr>
      </w:pPr>
      <w:r>
        <w:rPr>
          <w:sz w:val="20"/>
          <w:szCs w:val="20"/>
        </w:rPr>
        <w:t xml:space="preserve">A ballot measure to legalize medical marijuana will appear on the ballot. However, the state legislature is </w:t>
      </w:r>
      <w:r w:rsidR="00EF29CE">
        <w:rPr>
          <w:sz w:val="20"/>
          <w:szCs w:val="20"/>
        </w:rPr>
        <w:t xml:space="preserve">also </w:t>
      </w:r>
      <w:r>
        <w:rPr>
          <w:sz w:val="20"/>
          <w:szCs w:val="20"/>
        </w:rPr>
        <w:t>currently considering medical marijuana legislation</w:t>
      </w:r>
      <w:r w:rsidR="00165936">
        <w:rPr>
          <w:sz w:val="20"/>
          <w:szCs w:val="20"/>
        </w:rPr>
        <w:t>,</w:t>
      </w:r>
      <w:r>
        <w:rPr>
          <w:sz w:val="20"/>
          <w:szCs w:val="20"/>
        </w:rPr>
        <w:t xml:space="preserve"> so the ballot initiative may be moot.</w:t>
      </w:r>
    </w:p>
    <w:p w:rsidR="00EF078C" w:rsidRPr="004B5B59" w:rsidRDefault="00EF078C" w:rsidP="00305071">
      <w:pPr>
        <w:pStyle w:val="ListParagraph"/>
        <w:numPr>
          <w:ilvl w:val="0"/>
          <w:numId w:val="2"/>
        </w:numPr>
        <w:jc w:val="both"/>
        <w:rPr>
          <w:b/>
          <w:bCs/>
          <w:sz w:val="20"/>
          <w:szCs w:val="20"/>
        </w:rPr>
      </w:pPr>
      <w:r>
        <w:rPr>
          <w:sz w:val="20"/>
          <w:szCs w:val="20"/>
        </w:rPr>
        <w:t xml:space="preserve">No changes </w:t>
      </w:r>
      <w:r w:rsidR="00C62293">
        <w:rPr>
          <w:sz w:val="20"/>
          <w:szCs w:val="20"/>
        </w:rPr>
        <w:t xml:space="preserve">have occurred </w:t>
      </w:r>
      <w:r>
        <w:rPr>
          <w:sz w:val="20"/>
          <w:szCs w:val="20"/>
        </w:rPr>
        <w:t xml:space="preserve">in voting/registration laws since 2014. Third party voter registration organizations must register with the state, and forms </w:t>
      </w:r>
      <w:proofErr w:type="gramStart"/>
      <w:r>
        <w:rPr>
          <w:sz w:val="20"/>
          <w:szCs w:val="20"/>
        </w:rPr>
        <w:t>are tracked</w:t>
      </w:r>
      <w:proofErr w:type="gramEnd"/>
      <w:r>
        <w:rPr>
          <w:sz w:val="20"/>
          <w:szCs w:val="20"/>
        </w:rPr>
        <w:t xml:space="preserve">. Voter ID laws state that a voter must present identification at the polls that shows a picture and signature. Voters may mix and match two different types of identification to meet </w:t>
      </w:r>
      <w:r w:rsidR="00D924F1">
        <w:rPr>
          <w:sz w:val="20"/>
          <w:szCs w:val="20"/>
        </w:rPr>
        <w:t>these criteria</w:t>
      </w:r>
      <w:r>
        <w:rPr>
          <w:sz w:val="20"/>
          <w:szCs w:val="20"/>
        </w:rPr>
        <w:t xml:space="preserve"> if they do not have one form of identification that meets the need. </w:t>
      </w:r>
    </w:p>
    <w:p w:rsidR="004B5B59" w:rsidRDefault="00047AC1" w:rsidP="00305071">
      <w:pPr>
        <w:pStyle w:val="ListParagraph"/>
        <w:numPr>
          <w:ilvl w:val="0"/>
          <w:numId w:val="2"/>
        </w:numPr>
        <w:jc w:val="both"/>
        <w:rPr>
          <w:b/>
          <w:bCs/>
          <w:sz w:val="20"/>
          <w:szCs w:val="20"/>
        </w:rPr>
      </w:pPr>
      <w:r>
        <w:rPr>
          <w:sz w:val="20"/>
          <w:szCs w:val="20"/>
        </w:rPr>
        <w:t>The only</w:t>
      </w:r>
      <w:r w:rsidR="004B5B59">
        <w:rPr>
          <w:sz w:val="20"/>
          <w:szCs w:val="20"/>
        </w:rPr>
        <w:t xml:space="preserve"> poll </w:t>
      </w:r>
      <w:r>
        <w:rPr>
          <w:sz w:val="20"/>
          <w:szCs w:val="20"/>
        </w:rPr>
        <w:t>available</w:t>
      </w:r>
      <w:r w:rsidR="004B5B59">
        <w:rPr>
          <w:sz w:val="20"/>
          <w:szCs w:val="20"/>
        </w:rPr>
        <w:t xml:space="preserve"> so far covering the primary election </w:t>
      </w:r>
      <w:r>
        <w:rPr>
          <w:sz w:val="20"/>
          <w:szCs w:val="20"/>
        </w:rPr>
        <w:t xml:space="preserve">is an internal </w:t>
      </w:r>
      <w:proofErr w:type="spellStart"/>
      <w:r>
        <w:rPr>
          <w:sz w:val="20"/>
          <w:szCs w:val="20"/>
        </w:rPr>
        <w:t>Demings</w:t>
      </w:r>
      <w:proofErr w:type="spellEnd"/>
      <w:r>
        <w:rPr>
          <w:sz w:val="20"/>
          <w:szCs w:val="20"/>
        </w:rPr>
        <w:t xml:space="preserve"> poll. I</w:t>
      </w:r>
      <w:r w:rsidR="004B5B59">
        <w:rPr>
          <w:sz w:val="20"/>
          <w:szCs w:val="20"/>
        </w:rPr>
        <w:t xml:space="preserve">t showed </w:t>
      </w:r>
      <w:proofErr w:type="spellStart"/>
      <w:r>
        <w:rPr>
          <w:sz w:val="20"/>
          <w:szCs w:val="20"/>
        </w:rPr>
        <w:t>Demings</w:t>
      </w:r>
      <w:proofErr w:type="spellEnd"/>
      <w:r>
        <w:rPr>
          <w:sz w:val="20"/>
          <w:szCs w:val="20"/>
        </w:rPr>
        <w:t xml:space="preserve"> with a strong lead</w:t>
      </w:r>
      <w:r w:rsidR="00165936">
        <w:rPr>
          <w:sz w:val="20"/>
          <w:szCs w:val="20"/>
        </w:rPr>
        <w:t xml:space="preserve">: </w:t>
      </w:r>
      <w:r>
        <w:rPr>
          <w:sz w:val="20"/>
          <w:szCs w:val="20"/>
        </w:rPr>
        <w:t xml:space="preserve">44% of voters </w:t>
      </w:r>
      <w:r w:rsidR="001974FB">
        <w:rPr>
          <w:sz w:val="20"/>
          <w:szCs w:val="20"/>
        </w:rPr>
        <w:t>support</w:t>
      </w:r>
      <w:r>
        <w:rPr>
          <w:sz w:val="20"/>
          <w:szCs w:val="20"/>
        </w:rPr>
        <w:t xml:space="preserve"> </w:t>
      </w:r>
      <w:proofErr w:type="spellStart"/>
      <w:r>
        <w:rPr>
          <w:sz w:val="20"/>
          <w:szCs w:val="20"/>
        </w:rPr>
        <w:t>Demings</w:t>
      </w:r>
      <w:proofErr w:type="spellEnd"/>
      <w:r>
        <w:rPr>
          <w:sz w:val="20"/>
          <w:szCs w:val="20"/>
        </w:rPr>
        <w:t xml:space="preserve">, followed by Thompson with 24%, Poe with 7%, and 25% undecided. </w:t>
      </w:r>
      <w:proofErr w:type="spellStart"/>
      <w:r>
        <w:rPr>
          <w:sz w:val="20"/>
          <w:szCs w:val="20"/>
        </w:rPr>
        <w:t>Fahmy</w:t>
      </w:r>
      <w:proofErr w:type="spellEnd"/>
      <w:r>
        <w:rPr>
          <w:sz w:val="20"/>
          <w:szCs w:val="20"/>
        </w:rPr>
        <w:t xml:space="preserve"> was not included in the poll. </w:t>
      </w:r>
      <w:proofErr w:type="spellStart"/>
      <w:r w:rsidR="00AE3264">
        <w:rPr>
          <w:sz w:val="20"/>
          <w:szCs w:val="20"/>
        </w:rPr>
        <w:t>Demings</w:t>
      </w:r>
      <w:proofErr w:type="spellEnd"/>
      <w:r w:rsidR="00AE3264">
        <w:rPr>
          <w:sz w:val="20"/>
          <w:szCs w:val="20"/>
        </w:rPr>
        <w:t xml:space="preserve"> led </w:t>
      </w:r>
      <w:r w:rsidR="00165936">
        <w:rPr>
          <w:sz w:val="20"/>
          <w:szCs w:val="20"/>
        </w:rPr>
        <w:t xml:space="preserve">among </w:t>
      </w:r>
      <w:r w:rsidR="00AE3264">
        <w:rPr>
          <w:sz w:val="20"/>
          <w:szCs w:val="20"/>
        </w:rPr>
        <w:t>all racial/ethnic groups</w:t>
      </w:r>
      <w:r w:rsidR="00165936">
        <w:rPr>
          <w:sz w:val="20"/>
          <w:szCs w:val="20"/>
        </w:rPr>
        <w:t>,</w:t>
      </w:r>
      <w:r w:rsidR="00AE3264">
        <w:rPr>
          <w:sz w:val="20"/>
          <w:szCs w:val="20"/>
        </w:rPr>
        <w:t xml:space="preserve"> receiving support from 47% of African American voters (17 point lead), 45% from White voters (26 point lead), and 31% from Hispanic voters (18 point lead). </w:t>
      </w:r>
      <w:proofErr w:type="spellStart"/>
      <w:r w:rsidR="00EF755D">
        <w:rPr>
          <w:sz w:val="20"/>
          <w:szCs w:val="20"/>
        </w:rPr>
        <w:t>Demings</w:t>
      </w:r>
      <w:proofErr w:type="spellEnd"/>
      <w:r w:rsidR="00EF755D">
        <w:rPr>
          <w:sz w:val="20"/>
          <w:szCs w:val="20"/>
        </w:rPr>
        <w:t xml:space="preserve"> was viewed most favorably among the three candidates (55% favorable to 17% unfavorable), followed by Thompson (48% favorable to 23% unfavorable), and finally Poe (14% favorable to 21% unfavorable).</w:t>
      </w:r>
    </w:p>
    <w:p w:rsidR="008E2905" w:rsidRDefault="008E2905" w:rsidP="00305071">
      <w:pPr>
        <w:spacing w:before="240"/>
        <w:jc w:val="both"/>
        <w:rPr>
          <w:rFonts w:ascii="Century Gothic" w:hAnsi="Century Gothic"/>
          <w:b/>
        </w:rPr>
      </w:pPr>
      <w:r>
        <w:rPr>
          <w:rFonts w:ascii="Century Gothic" w:hAnsi="Century Gothic"/>
          <w:b/>
        </w:rPr>
        <w:t>RECENT ELECT</w:t>
      </w:r>
      <w:r w:rsidR="00E61BD3">
        <w:rPr>
          <w:rFonts w:ascii="Century Gothic" w:hAnsi="Century Gothic"/>
          <w:b/>
        </w:rPr>
        <w:t>I</w:t>
      </w:r>
      <w:r>
        <w:rPr>
          <w:rFonts w:ascii="Century Gothic" w:hAnsi="Century Gothic"/>
          <w:b/>
        </w:rPr>
        <w:t>ON</w:t>
      </w:r>
      <w:r w:rsidR="00FC34CF">
        <w:rPr>
          <w:rFonts w:ascii="Century Gothic" w:hAnsi="Century Gothic"/>
          <w:b/>
        </w:rPr>
        <w:t>S</w:t>
      </w:r>
      <w:r>
        <w:rPr>
          <w:rFonts w:ascii="Century Gothic" w:hAnsi="Century Gothic"/>
          <w:b/>
        </w:rPr>
        <w:t>:</w:t>
      </w:r>
    </w:p>
    <w:p w:rsidR="00CB444F" w:rsidRPr="00537BB3" w:rsidRDefault="000D068A" w:rsidP="00305071">
      <w:pPr>
        <w:pStyle w:val="ListParagraph"/>
        <w:numPr>
          <w:ilvl w:val="0"/>
          <w:numId w:val="1"/>
        </w:numPr>
        <w:jc w:val="both"/>
        <w:rPr>
          <w:sz w:val="20"/>
        </w:rPr>
      </w:pPr>
      <w:r>
        <w:rPr>
          <w:sz w:val="20"/>
        </w:rPr>
        <w:t>In 2012</w:t>
      </w:r>
      <w:r w:rsidR="005108D8">
        <w:rPr>
          <w:sz w:val="20"/>
        </w:rPr>
        <w:t>,</w:t>
      </w:r>
      <w:r>
        <w:rPr>
          <w:sz w:val="20"/>
        </w:rPr>
        <w:t xml:space="preserve"> Democratic </w:t>
      </w:r>
      <w:r w:rsidR="00215977">
        <w:rPr>
          <w:sz w:val="20"/>
        </w:rPr>
        <w:t>nominee</w:t>
      </w:r>
      <w:r>
        <w:rPr>
          <w:sz w:val="20"/>
        </w:rPr>
        <w:t xml:space="preserve"> Val </w:t>
      </w:r>
      <w:proofErr w:type="spellStart"/>
      <w:r>
        <w:rPr>
          <w:sz w:val="20"/>
        </w:rPr>
        <w:t>Demings</w:t>
      </w:r>
      <w:proofErr w:type="spellEnd"/>
      <w:r>
        <w:rPr>
          <w:sz w:val="20"/>
        </w:rPr>
        <w:t xml:space="preserve"> ran against Republican Daniel Webster in </w:t>
      </w:r>
      <w:r w:rsidR="00E443DA">
        <w:rPr>
          <w:sz w:val="20"/>
        </w:rPr>
        <w:t xml:space="preserve">the old </w:t>
      </w:r>
      <w:r>
        <w:rPr>
          <w:sz w:val="20"/>
        </w:rPr>
        <w:t xml:space="preserve">FL-10. </w:t>
      </w:r>
      <w:r w:rsidR="00215977">
        <w:rPr>
          <w:sz w:val="20"/>
        </w:rPr>
        <w:t>Webster</w:t>
      </w:r>
      <w:r w:rsidR="00F90082">
        <w:rPr>
          <w:sz w:val="20"/>
        </w:rPr>
        <w:t>,</w:t>
      </w:r>
      <w:r w:rsidR="00215977">
        <w:rPr>
          <w:sz w:val="20"/>
        </w:rPr>
        <w:t xml:space="preserve"> an </w:t>
      </w:r>
      <w:r w:rsidR="00F90082">
        <w:rPr>
          <w:sz w:val="20"/>
        </w:rPr>
        <w:t xml:space="preserve">incumbent </w:t>
      </w:r>
      <w:r w:rsidR="00215977">
        <w:rPr>
          <w:sz w:val="20"/>
        </w:rPr>
        <w:t>of FL-</w:t>
      </w:r>
      <w:r w:rsidR="00305071">
        <w:rPr>
          <w:sz w:val="20"/>
        </w:rPr>
        <w:t>0</w:t>
      </w:r>
      <w:r w:rsidR="00215977">
        <w:rPr>
          <w:sz w:val="20"/>
        </w:rPr>
        <w:t>8</w:t>
      </w:r>
      <w:r w:rsidR="00E67F71">
        <w:rPr>
          <w:sz w:val="20"/>
        </w:rPr>
        <w:t>,</w:t>
      </w:r>
      <w:r w:rsidR="00215977">
        <w:rPr>
          <w:sz w:val="20"/>
        </w:rPr>
        <w:t xml:space="preserve"> chose to run in FL-10 as it contained approximately 58% of the pre-2012 version of FL-</w:t>
      </w:r>
      <w:r w:rsidR="00305071">
        <w:rPr>
          <w:sz w:val="20"/>
        </w:rPr>
        <w:t>0</w:t>
      </w:r>
      <w:r w:rsidR="00215977">
        <w:rPr>
          <w:sz w:val="20"/>
        </w:rPr>
        <w:t xml:space="preserve">8 he represented. </w:t>
      </w:r>
      <w:proofErr w:type="spellStart"/>
      <w:r w:rsidR="00800818">
        <w:rPr>
          <w:sz w:val="20"/>
        </w:rPr>
        <w:t>Demings</w:t>
      </w:r>
      <w:proofErr w:type="spellEnd"/>
      <w:r w:rsidR="00800818">
        <w:rPr>
          <w:sz w:val="20"/>
        </w:rPr>
        <w:t xml:space="preserve"> proved to be a strong candidate</w:t>
      </w:r>
      <w:r w:rsidR="00F90082">
        <w:rPr>
          <w:sz w:val="20"/>
        </w:rPr>
        <w:t>,</w:t>
      </w:r>
      <w:r w:rsidR="00800818">
        <w:rPr>
          <w:sz w:val="20"/>
        </w:rPr>
        <w:t xml:space="preserve"> </w:t>
      </w:r>
      <w:r w:rsidR="00215977">
        <w:rPr>
          <w:sz w:val="20"/>
        </w:rPr>
        <w:t>outperforming</w:t>
      </w:r>
      <w:r w:rsidR="00800818">
        <w:rPr>
          <w:sz w:val="20"/>
        </w:rPr>
        <w:t xml:space="preserve"> DPI by almost 4 points and </w:t>
      </w:r>
      <w:r w:rsidR="003E2D9E">
        <w:rPr>
          <w:sz w:val="20"/>
        </w:rPr>
        <w:t>Obama</w:t>
      </w:r>
      <w:r w:rsidR="00E443DA">
        <w:rPr>
          <w:sz w:val="20"/>
        </w:rPr>
        <w:t xml:space="preserve"> by 2 points. </w:t>
      </w:r>
      <w:proofErr w:type="spellStart"/>
      <w:r w:rsidR="00E443DA">
        <w:rPr>
          <w:sz w:val="20"/>
        </w:rPr>
        <w:t>Demings</w:t>
      </w:r>
      <w:proofErr w:type="spellEnd"/>
      <w:r w:rsidR="007B3419">
        <w:rPr>
          <w:sz w:val="20"/>
        </w:rPr>
        <w:t xml:space="preserve"> was </w:t>
      </w:r>
      <w:r w:rsidR="00E443DA">
        <w:rPr>
          <w:sz w:val="20"/>
        </w:rPr>
        <w:t xml:space="preserve">also </w:t>
      </w:r>
      <w:r w:rsidR="007B3419">
        <w:rPr>
          <w:sz w:val="20"/>
        </w:rPr>
        <w:t xml:space="preserve">able to </w:t>
      </w:r>
      <w:r w:rsidR="00F90082">
        <w:rPr>
          <w:sz w:val="20"/>
        </w:rPr>
        <w:t>out-</w:t>
      </w:r>
      <w:r w:rsidR="007B3419">
        <w:rPr>
          <w:sz w:val="20"/>
        </w:rPr>
        <w:t>fundraise Webster</w:t>
      </w:r>
      <w:r w:rsidR="00F90082">
        <w:rPr>
          <w:sz w:val="20"/>
        </w:rPr>
        <w:t>,</w:t>
      </w:r>
      <w:r w:rsidR="007B3419">
        <w:rPr>
          <w:sz w:val="20"/>
        </w:rPr>
        <w:t xml:space="preserve"> $2.0 million to $1.5 </w:t>
      </w:r>
      <w:r w:rsidR="00215977">
        <w:rPr>
          <w:sz w:val="20"/>
        </w:rPr>
        <w:t xml:space="preserve">million. </w:t>
      </w:r>
      <w:r w:rsidR="00800818">
        <w:rPr>
          <w:sz w:val="20"/>
        </w:rPr>
        <w:t xml:space="preserve">However, it </w:t>
      </w:r>
      <w:r w:rsidR="007F0C71">
        <w:rPr>
          <w:sz w:val="20"/>
        </w:rPr>
        <w:t>was not</w:t>
      </w:r>
      <w:r w:rsidR="00800818">
        <w:rPr>
          <w:sz w:val="20"/>
        </w:rPr>
        <w:t xml:space="preserve"> enough in a district that at the time had a DPI </w:t>
      </w:r>
      <w:r w:rsidR="00E67F71">
        <w:rPr>
          <w:sz w:val="20"/>
        </w:rPr>
        <w:t xml:space="preserve">of </w:t>
      </w:r>
      <w:r w:rsidR="00800818">
        <w:rPr>
          <w:sz w:val="20"/>
        </w:rPr>
        <w:t>44.4% and she would go on to lose with 48.3% of the t</w:t>
      </w:r>
      <w:r w:rsidR="007B3419">
        <w:rPr>
          <w:sz w:val="20"/>
        </w:rPr>
        <w:t>wo-way vote</w:t>
      </w:r>
      <w:r w:rsidR="004623F4">
        <w:rPr>
          <w:sz w:val="20"/>
        </w:rPr>
        <w:t xml:space="preserve"> in the old congressional lines</w:t>
      </w:r>
      <w:r w:rsidR="00D924F1">
        <w:rPr>
          <w:sz w:val="20"/>
        </w:rPr>
        <w:t>.</w:t>
      </w:r>
      <w:r w:rsidR="00906D69">
        <w:rPr>
          <w:b/>
          <w:sz w:val="20"/>
        </w:rPr>
        <w:t xml:space="preserve"> </w:t>
      </w:r>
      <w:r w:rsidR="00795F95">
        <w:rPr>
          <w:sz w:val="20"/>
        </w:rPr>
        <w:t xml:space="preserve">When looking at the 2012 </w:t>
      </w:r>
      <w:r w:rsidR="00795F95">
        <w:rPr>
          <w:sz w:val="20"/>
        </w:rPr>
        <w:lastRenderedPageBreak/>
        <w:t xml:space="preserve">election cycle using the newly drawn </w:t>
      </w:r>
      <w:r w:rsidR="00F90082">
        <w:rPr>
          <w:sz w:val="20"/>
        </w:rPr>
        <w:t xml:space="preserve">congressional </w:t>
      </w:r>
      <w:r w:rsidR="00795F95">
        <w:rPr>
          <w:sz w:val="20"/>
        </w:rPr>
        <w:t>lines</w:t>
      </w:r>
      <w:r w:rsidR="00E67F71">
        <w:rPr>
          <w:sz w:val="20"/>
        </w:rPr>
        <w:t>,</w:t>
      </w:r>
      <w:r w:rsidR="00795F95">
        <w:rPr>
          <w:sz w:val="20"/>
        </w:rPr>
        <w:t xml:space="preserve"> we</w:t>
      </w:r>
      <w:r w:rsidR="00537BB3">
        <w:rPr>
          <w:sz w:val="20"/>
        </w:rPr>
        <w:t xml:space="preserve"> see a much different story. In 2012 along the current </w:t>
      </w:r>
      <w:r w:rsidR="007F0C71">
        <w:rPr>
          <w:sz w:val="20"/>
        </w:rPr>
        <w:t>lines,</w:t>
      </w:r>
      <w:r w:rsidR="00537BB3">
        <w:rPr>
          <w:sz w:val="20"/>
        </w:rPr>
        <w:t xml:space="preserve"> cong</w:t>
      </w:r>
      <w:r w:rsidR="00F005F4">
        <w:rPr>
          <w:sz w:val="20"/>
        </w:rPr>
        <w:t>ressional candidates received 61.3</w:t>
      </w:r>
      <w:r w:rsidR="00537BB3">
        <w:rPr>
          <w:sz w:val="20"/>
        </w:rPr>
        <w:t>% of the</w:t>
      </w:r>
      <w:r w:rsidR="00F005F4">
        <w:rPr>
          <w:sz w:val="20"/>
        </w:rPr>
        <w:t xml:space="preserve"> two-way vote, Obama received 61.2</w:t>
      </w:r>
      <w:r w:rsidR="00537BB3">
        <w:rPr>
          <w:sz w:val="20"/>
        </w:rPr>
        <w:t>%, and</w:t>
      </w:r>
      <w:r w:rsidR="00F005F4">
        <w:rPr>
          <w:sz w:val="20"/>
        </w:rPr>
        <w:t xml:space="preserve"> </w:t>
      </w:r>
      <w:r w:rsidR="002F059E">
        <w:rPr>
          <w:sz w:val="20"/>
        </w:rPr>
        <w:t xml:space="preserve">Bill </w:t>
      </w:r>
      <w:r w:rsidR="00F005F4">
        <w:rPr>
          <w:sz w:val="20"/>
        </w:rPr>
        <w:t>Nelson received 66.4</w:t>
      </w:r>
      <w:r w:rsidR="00537BB3">
        <w:rPr>
          <w:sz w:val="20"/>
        </w:rPr>
        <w:t xml:space="preserve">% in his Senate race. </w:t>
      </w:r>
    </w:p>
    <w:p w:rsidR="00E54EFE" w:rsidRDefault="00537BB3" w:rsidP="00305071">
      <w:pPr>
        <w:pStyle w:val="ListParagraph"/>
        <w:numPr>
          <w:ilvl w:val="0"/>
          <w:numId w:val="1"/>
        </w:numPr>
        <w:jc w:val="both"/>
        <w:rPr>
          <w:sz w:val="20"/>
        </w:rPr>
      </w:pPr>
      <w:r>
        <w:rPr>
          <w:sz w:val="20"/>
        </w:rPr>
        <w:t xml:space="preserve">In </w:t>
      </w:r>
      <w:r w:rsidR="007F0C71">
        <w:rPr>
          <w:sz w:val="20"/>
        </w:rPr>
        <w:t>2014,</w:t>
      </w:r>
      <w:r>
        <w:rPr>
          <w:sz w:val="20"/>
        </w:rPr>
        <w:t xml:space="preserve"> Webster once again sought reelection and faced Democratic nominee </w:t>
      </w:r>
      <w:r w:rsidR="00BB2A54">
        <w:rPr>
          <w:sz w:val="20"/>
        </w:rPr>
        <w:t xml:space="preserve">Michael Patrick McKenna. Democrats attempted to get Val </w:t>
      </w:r>
      <w:proofErr w:type="spellStart"/>
      <w:r w:rsidR="00BB2A54">
        <w:rPr>
          <w:sz w:val="20"/>
        </w:rPr>
        <w:t>Demings</w:t>
      </w:r>
      <w:proofErr w:type="spellEnd"/>
      <w:r w:rsidR="00BB2A54">
        <w:rPr>
          <w:sz w:val="20"/>
        </w:rPr>
        <w:t xml:space="preserve"> to run again for the seat that she narrowly lost in 2012, but she declined to and instead ran for Orange County mayor. </w:t>
      </w:r>
      <w:r w:rsidR="00215977">
        <w:rPr>
          <w:sz w:val="20"/>
        </w:rPr>
        <w:t>McKenna</w:t>
      </w:r>
      <w:r w:rsidR="00BB2A54">
        <w:rPr>
          <w:sz w:val="20"/>
        </w:rPr>
        <w:t xml:space="preserve"> never mounted a se</w:t>
      </w:r>
      <w:r w:rsidR="00671401">
        <w:rPr>
          <w:sz w:val="20"/>
        </w:rPr>
        <w:t>rious challenge to Webster</w:t>
      </w:r>
      <w:r w:rsidR="00F90082">
        <w:rPr>
          <w:sz w:val="20"/>
        </w:rPr>
        <w:t>,</w:t>
      </w:r>
      <w:r w:rsidR="00671401">
        <w:rPr>
          <w:sz w:val="20"/>
        </w:rPr>
        <w:t xml:space="preserve"> raising</w:t>
      </w:r>
      <w:r w:rsidR="00BB2A54">
        <w:rPr>
          <w:sz w:val="20"/>
        </w:rPr>
        <w:t xml:space="preserve"> only $35,000 to </w:t>
      </w:r>
      <w:r w:rsidR="00215977">
        <w:rPr>
          <w:sz w:val="20"/>
        </w:rPr>
        <w:t>Webster’s</w:t>
      </w:r>
      <w:r w:rsidR="00BB2A54">
        <w:rPr>
          <w:sz w:val="20"/>
        </w:rPr>
        <w:t xml:space="preserve"> $1.0 million. </w:t>
      </w:r>
      <w:r w:rsidR="00215977">
        <w:rPr>
          <w:sz w:val="20"/>
        </w:rPr>
        <w:t>McKenna</w:t>
      </w:r>
      <w:r w:rsidR="00BB2A54">
        <w:rPr>
          <w:sz w:val="20"/>
        </w:rPr>
        <w:t xml:space="preserve"> would go on to lose with 38.5% of the two-way vote. Along </w:t>
      </w:r>
      <w:r w:rsidR="00671401">
        <w:rPr>
          <w:sz w:val="20"/>
        </w:rPr>
        <w:t>current</w:t>
      </w:r>
      <w:r w:rsidR="00BB2A54">
        <w:rPr>
          <w:sz w:val="20"/>
        </w:rPr>
        <w:t xml:space="preserve"> </w:t>
      </w:r>
      <w:r w:rsidR="00F90082">
        <w:rPr>
          <w:sz w:val="20"/>
        </w:rPr>
        <w:t xml:space="preserve">congressional </w:t>
      </w:r>
      <w:r w:rsidR="007F0C71">
        <w:rPr>
          <w:sz w:val="20"/>
        </w:rPr>
        <w:t>lines,</w:t>
      </w:r>
      <w:r w:rsidR="00BB2A54">
        <w:rPr>
          <w:sz w:val="20"/>
        </w:rPr>
        <w:t xml:space="preserve"> the </w:t>
      </w:r>
      <w:r w:rsidR="00F90082">
        <w:rPr>
          <w:sz w:val="20"/>
        </w:rPr>
        <w:t xml:space="preserve">congressional </w:t>
      </w:r>
      <w:r w:rsidR="00215977">
        <w:rPr>
          <w:sz w:val="20"/>
        </w:rPr>
        <w:t>candidates</w:t>
      </w:r>
      <w:r w:rsidR="00671401">
        <w:rPr>
          <w:sz w:val="20"/>
        </w:rPr>
        <w:t xml:space="preserve"> in the </w:t>
      </w:r>
      <w:r w:rsidR="00BB2A54">
        <w:rPr>
          <w:sz w:val="20"/>
        </w:rPr>
        <w:t xml:space="preserve">FL-10 </w:t>
      </w:r>
      <w:r w:rsidR="009B52AE">
        <w:rPr>
          <w:sz w:val="20"/>
        </w:rPr>
        <w:t xml:space="preserve">took </w:t>
      </w:r>
      <w:r w:rsidR="002F059E">
        <w:rPr>
          <w:sz w:val="20"/>
        </w:rPr>
        <w:t>53.3</w:t>
      </w:r>
      <w:r w:rsidR="009B52AE">
        <w:rPr>
          <w:sz w:val="20"/>
        </w:rPr>
        <w:t xml:space="preserve">% of the two-way vote. Crist performed better </w:t>
      </w:r>
      <w:r w:rsidR="003E2D9E">
        <w:rPr>
          <w:sz w:val="20"/>
        </w:rPr>
        <w:t>under</w:t>
      </w:r>
      <w:r w:rsidR="009B52AE">
        <w:rPr>
          <w:sz w:val="20"/>
        </w:rPr>
        <w:t xml:space="preserve"> the current district</w:t>
      </w:r>
      <w:r w:rsidR="003E2D9E">
        <w:rPr>
          <w:sz w:val="20"/>
        </w:rPr>
        <w:t xml:space="preserve"> lines</w:t>
      </w:r>
      <w:r w:rsidR="00E67F71">
        <w:rPr>
          <w:sz w:val="20"/>
        </w:rPr>
        <w:t>,</w:t>
      </w:r>
      <w:r w:rsidR="009B52AE">
        <w:rPr>
          <w:sz w:val="20"/>
        </w:rPr>
        <w:t xml:space="preserve"> receiving 58% of the two-</w:t>
      </w:r>
      <w:r w:rsidR="002F059E">
        <w:rPr>
          <w:sz w:val="20"/>
        </w:rPr>
        <w:t xml:space="preserve">way </w:t>
      </w:r>
      <w:r w:rsidR="009B52AE">
        <w:rPr>
          <w:sz w:val="20"/>
        </w:rPr>
        <w:t>vote.</w:t>
      </w:r>
      <w:r w:rsidR="00BB2A54">
        <w:rPr>
          <w:sz w:val="20"/>
        </w:rPr>
        <w:t xml:space="preserve"> </w:t>
      </w:r>
    </w:p>
    <w:p w:rsidR="00364EEC" w:rsidRDefault="009B52AE" w:rsidP="00305071">
      <w:pPr>
        <w:pStyle w:val="ListParagraph"/>
        <w:numPr>
          <w:ilvl w:val="0"/>
          <w:numId w:val="1"/>
        </w:numPr>
        <w:jc w:val="both"/>
        <w:rPr>
          <w:sz w:val="20"/>
        </w:rPr>
      </w:pPr>
      <w:r>
        <w:rPr>
          <w:sz w:val="20"/>
        </w:rPr>
        <w:t>The current DPI in the district is 60.7%</w:t>
      </w:r>
      <w:r w:rsidR="00E67F71">
        <w:rPr>
          <w:sz w:val="20"/>
        </w:rPr>
        <w:t>;</w:t>
      </w:r>
      <w:r>
        <w:rPr>
          <w:sz w:val="20"/>
        </w:rPr>
        <w:t xml:space="preserve"> this is up dramatically </w:t>
      </w:r>
      <w:r w:rsidR="00E67F71">
        <w:rPr>
          <w:sz w:val="20"/>
        </w:rPr>
        <w:t>(</w:t>
      </w:r>
      <w:r w:rsidR="00E443DA">
        <w:rPr>
          <w:sz w:val="20"/>
        </w:rPr>
        <w:t>16.1 points</w:t>
      </w:r>
      <w:r w:rsidR="00E67F71">
        <w:rPr>
          <w:sz w:val="20"/>
        </w:rPr>
        <w:t>)</w:t>
      </w:r>
      <w:r w:rsidR="00E443DA">
        <w:rPr>
          <w:sz w:val="20"/>
        </w:rPr>
        <w:t xml:space="preserve"> </w:t>
      </w:r>
      <w:r>
        <w:rPr>
          <w:sz w:val="20"/>
        </w:rPr>
        <w:t xml:space="preserve">from the </w:t>
      </w:r>
      <w:r w:rsidR="00671401">
        <w:rPr>
          <w:sz w:val="20"/>
        </w:rPr>
        <w:t xml:space="preserve">44.6% </w:t>
      </w:r>
      <w:r>
        <w:rPr>
          <w:sz w:val="20"/>
        </w:rPr>
        <w:t xml:space="preserve">DPI of </w:t>
      </w:r>
      <w:r w:rsidR="00671401">
        <w:rPr>
          <w:sz w:val="20"/>
        </w:rPr>
        <w:t>the old district lines.</w:t>
      </w:r>
    </w:p>
    <w:p w:rsidR="00FC34CF" w:rsidRPr="00763702" w:rsidRDefault="00FC34CF" w:rsidP="00FC34CF">
      <w:pPr>
        <w:pStyle w:val="Caption"/>
        <w:keepNext/>
        <w:jc w:val="center"/>
        <w:rPr>
          <w:rFonts w:ascii="Century Gothic" w:hAnsi="Century Gothic"/>
          <w:color w:val="000000" w:themeColor="text1"/>
          <w:sz w:val="20"/>
        </w:rPr>
      </w:pPr>
      <w:r>
        <w:rPr>
          <w:rFonts w:ascii="Century Gothic" w:hAnsi="Century Gothic"/>
          <w:color w:val="000000" w:themeColor="text1"/>
          <w:sz w:val="20"/>
        </w:rPr>
        <w:t>KEY ELECTION RESULTS</w:t>
      </w:r>
    </w:p>
    <w:tbl>
      <w:tblPr>
        <w:tblStyle w:val="TableGrid"/>
        <w:tblW w:w="1125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60"/>
        <w:gridCol w:w="960"/>
        <w:gridCol w:w="960"/>
        <w:gridCol w:w="960"/>
        <w:gridCol w:w="960"/>
        <w:gridCol w:w="960"/>
        <w:gridCol w:w="960"/>
        <w:gridCol w:w="960"/>
        <w:gridCol w:w="960"/>
        <w:gridCol w:w="960"/>
        <w:gridCol w:w="750"/>
        <w:gridCol w:w="900"/>
      </w:tblGrid>
      <w:tr w:rsidR="000004ED" w:rsidRPr="00763702" w:rsidTr="004B5B59">
        <w:trPr>
          <w:trHeight w:val="432"/>
        </w:trPr>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LATEST DPI</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2012 PRES</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2008 PRES</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2004 PRES</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2014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2012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2010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2008 HOUSE</w:t>
            </w:r>
          </w:p>
        </w:tc>
        <w:tc>
          <w:tcPr>
            <w:tcW w:w="960" w:type="dxa"/>
            <w:vAlign w:val="center"/>
          </w:tcPr>
          <w:p w:rsidR="000004ED" w:rsidRPr="007E55A6" w:rsidRDefault="000004ED" w:rsidP="009B52AE">
            <w:pPr>
              <w:pStyle w:val="ListParagraph"/>
              <w:ind w:left="0"/>
              <w:jc w:val="center"/>
              <w:rPr>
                <w:rFonts w:ascii="Century Gothic" w:hAnsi="Century Gothic"/>
                <w:sz w:val="16"/>
                <w:szCs w:val="16"/>
              </w:rPr>
            </w:pPr>
            <w:r w:rsidRPr="007E55A6">
              <w:rPr>
                <w:rFonts w:ascii="Century Gothic" w:hAnsi="Century Gothic"/>
                <w:sz w:val="16"/>
                <w:szCs w:val="16"/>
              </w:rPr>
              <w:t xml:space="preserve">SENATE </w:t>
            </w:r>
            <w:r w:rsidR="009B52AE">
              <w:rPr>
                <w:rFonts w:ascii="Century Gothic" w:hAnsi="Century Gothic"/>
                <w:sz w:val="16"/>
                <w:szCs w:val="16"/>
              </w:rPr>
              <w:t>2012</w:t>
            </w:r>
          </w:p>
        </w:tc>
        <w:tc>
          <w:tcPr>
            <w:tcW w:w="960" w:type="dxa"/>
            <w:vAlign w:val="center"/>
          </w:tcPr>
          <w:p w:rsidR="000004ED" w:rsidRPr="007E55A6" w:rsidRDefault="009B52AE" w:rsidP="007E55A6">
            <w:pPr>
              <w:jc w:val="center"/>
              <w:rPr>
                <w:rFonts w:ascii="Century Gothic" w:hAnsi="Century Gothic"/>
                <w:sz w:val="16"/>
                <w:szCs w:val="16"/>
              </w:rPr>
            </w:pPr>
            <w:r>
              <w:rPr>
                <w:rFonts w:ascii="Century Gothic" w:hAnsi="Century Gothic"/>
                <w:sz w:val="16"/>
                <w:szCs w:val="16"/>
              </w:rPr>
              <w:t>SENATE 2010</w:t>
            </w:r>
          </w:p>
        </w:tc>
        <w:tc>
          <w:tcPr>
            <w:tcW w:w="750" w:type="dxa"/>
            <w:vAlign w:val="center"/>
          </w:tcPr>
          <w:p w:rsidR="000004ED" w:rsidRPr="007E55A6" w:rsidRDefault="000004ED" w:rsidP="009B52AE">
            <w:pPr>
              <w:pStyle w:val="ListParagraph"/>
              <w:ind w:left="0"/>
              <w:jc w:val="center"/>
              <w:rPr>
                <w:rFonts w:ascii="Century Gothic" w:hAnsi="Century Gothic"/>
                <w:sz w:val="16"/>
                <w:szCs w:val="16"/>
              </w:rPr>
            </w:pPr>
            <w:r w:rsidRPr="007E55A6">
              <w:rPr>
                <w:rFonts w:ascii="Century Gothic" w:hAnsi="Century Gothic"/>
                <w:sz w:val="16"/>
                <w:szCs w:val="16"/>
              </w:rPr>
              <w:t xml:space="preserve">GOV  </w:t>
            </w:r>
            <w:r w:rsidR="009B52AE">
              <w:rPr>
                <w:rFonts w:ascii="Century Gothic" w:hAnsi="Century Gothic"/>
                <w:sz w:val="16"/>
                <w:szCs w:val="16"/>
              </w:rPr>
              <w:t>2014</w:t>
            </w:r>
          </w:p>
        </w:tc>
        <w:tc>
          <w:tcPr>
            <w:tcW w:w="900" w:type="dxa"/>
            <w:vAlign w:val="center"/>
          </w:tcPr>
          <w:p w:rsidR="000004ED" w:rsidRPr="007E55A6" w:rsidRDefault="009B52AE" w:rsidP="007E55A6">
            <w:pPr>
              <w:pStyle w:val="ListParagraph"/>
              <w:ind w:left="0"/>
              <w:jc w:val="center"/>
              <w:rPr>
                <w:rFonts w:ascii="Century Gothic" w:hAnsi="Century Gothic"/>
                <w:sz w:val="16"/>
                <w:szCs w:val="16"/>
              </w:rPr>
            </w:pPr>
            <w:r>
              <w:rPr>
                <w:rFonts w:ascii="Century Gothic" w:hAnsi="Century Gothic"/>
                <w:sz w:val="16"/>
                <w:szCs w:val="16"/>
              </w:rPr>
              <w:t>GOV  2010</w:t>
            </w:r>
          </w:p>
        </w:tc>
      </w:tr>
      <w:tr w:rsidR="000004ED" w:rsidTr="004B5B59">
        <w:trPr>
          <w:trHeight w:val="432"/>
        </w:trPr>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60.7%</w:t>
            </w:r>
          </w:p>
        </w:tc>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61.2%</w:t>
            </w:r>
          </w:p>
        </w:tc>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61.3%</w:t>
            </w:r>
          </w:p>
        </w:tc>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51.5%</w:t>
            </w:r>
          </w:p>
        </w:tc>
        <w:tc>
          <w:tcPr>
            <w:tcW w:w="960" w:type="dxa"/>
            <w:vAlign w:val="center"/>
          </w:tcPr>
          <w:p w:rsidR="000004ED" w:rsidRPr="00215977" w:rsidRDefault="002F059E" w:rsidP="007E55A6">
            <w:pPr>
              <w:pStyle w:val="ListParagraph"/>
              <w:ind w:left="0"/>
              <w:jc w:val="center"/>
              <w:rPr>
                <w:rFonts w:ascii="Century Gothic" w:hAnsi="Century Gothic"/>
                <w:sz w:val="18"/>
                <w:szCs w:val="18"/>
              </w:rPr>
            </w:pPr>
            <w:r>
              <w:rPr>
                <w:rFonts w:ascii="Century Gothic" w:hAnsi="Century Gothic"/>
                <w:sz w:val="18"/>
                <w:szCs w:val="18"/>
              </w:rPr>
              <w:t>53.3</w:t>
            </w:r>
            <w:r w:rsidR="003E2D9E">
              <w:rPr>
                <w:rFonts w:ascii="Century Gothic" w:hAnsi="Century Gothic"/>
                <w:sz w:val="18"/>
                <w:szCs w:val="18"/>
              </w:rPr>
              <w:t>%</w:t>
            </w:r>
          </w:p>
        </w:tc>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61.3%</w:t>
            </w:r>
          </w:p>
        </w:tc>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49.9%</w:t>
            </w:r>
          </w:p>
        </w:tc>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53.3%</w:t>
            </w:r>
          </w:p>
        </w:tc>
        <w:tc>
          <w:tcPr>
            <w:tcW w:w="96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66.4%</w:t>
            </w:r>
          </w:p>
        </w:tc>
        <w:tc>
          <w:tcPr>
            <w:tcW w:w="960" w:type="dxa"/>
            <w:vAlign w:val="center"/>
          </w:tcPr>
          <w:p w:rsidR="000004ED" w:rsidRPr="00215977" w:rsidRDefault="009B52AE" w:rsidP="007E55A6">
            <w:pPr>
              <w:jc w:val="center"/>
              <w:rPr>
                <w:rFonts w:ascii="Century Gothic" w:hAnsi="Century Gothic"/>
                <w:sz w:val="18"/>
                <w:szCs w:val="18"/>
              </w:rPr>
            </w:pPr>
            <w:r w:rsidRPr="00215977">
              <w:rPr>
                <w:rFonts w:ascii="Century Gothic" w:hAnsi="Century Gothic"/>
                <w:sz w:val="18"/>
                <w:szCs w:val="18"/>
              </w:rPr>
              <w:t>41.5%</w:t>
            </w:r>
          </w:p>
        </w:tc>
        <w:tc>
          <w:tcPr>
            <w:tcW w:w="75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58.0%</w:t>
            </w:r>
          </w:p>
        </w:tc>
        <w:tc>
          <w:tcPr>
            <w:tcW w:w="900" w:type="dxa"/>
            <w:vAlign w:val="center"/>
          </w:tcPr>
          <w:p w:rsidR="000004ED" w:rsidRPr="00215977" w:rsidRDefault="009B52AE" w:rsidP="007E55A6">
            <w:pPr>
              <w:pStyle w:val="ListParagraph"/>
              <w:ind w:left="0"/>
              <w:jc w:val="center"/>
              <w:rPr>
                <w:rFonts w:ascii="Century Gothic" w:hAnsi="Century Gothic"/>
                <w:sz w:val="18"/>
                <w:szCs w:val="18"/>
              </w:rPr>
            </w:pPr>
            <w:r w:rsidRPr="00215977">
              <w:rPr>
                <w:rFonts w:ascii="Century Gothic" w:hAnsi="Century Gothic"/>
                <w:sz w:val="18"/>
                <w:szCs w:val="18"/>
              </w:rPr>
              <w:t>56.9%</w:t>
            </w:r>
          </w:p>
        </w:tc>
      </w:tr>
    </w:tbl>
    <w:p w:rsidR="00DA60DA" w:rsidRDefault="00904D97" w:rsidP="00425AE7">
      <w:pPr>
        <w:spacing w:before="240"/>
        <w:rPr>
          <w:rFonts w:ascii="Century Gothic" w:hAnsi="Century Gothic"/>
          <w:b/>
        </w:rPr>
      </w:pPr>
      <w:r>
        <w:rPr>
          <w:rFonts w:ascii="Century Gothic" w:hAnsi="Century Gothic"/>
          <w:b/>
        </w:rPr>
        <w:t>2016 PRIMARY ELECTORATE:</w:t>
      </w:r>
    </w:p>
    <w:p w:rsidR="005A3A0B" w:rsidRDefault="00DA60DA" w:rsidP="00305071">
      <w:pPr>
        <w:pStyle w:val="ListParagraph"/>
        <w:numPr>
          <w:ilvl w:val="0"/>
          <w:numId w:val="2"/>
        </w:numPr>
        <w:jc w:val="both"/>
        <w:rPr>
          <w:sz w:val="20"/>
        </w:rPr>
      </w:pPr>
      <w:r w:rsidRPr="005A3A0B">
        <w:rPr>
          <w:sz w:val="20"/>
        </w:rPr>
        <w:t xml:space="preserve">Looking at the best data </w:t>
      </w:r>
      <w:r w:rsidR="00AE3264" w:rsidRPr="005A3A0B">
        <w:rPr>
          <w:sz w:val="20"/>
        </w:rPr>
        <w:t>available,</w:t>
      </w:r>
      <w:r w:rsidRPr="005A3A0B">
        <w:rPr>
          <w:sz w:val="20"/>
        </w:rPr>
        <w:t xml:space="preserve"> we see that during 2010, 2012, and 2014</w:t>
      </w:r>
      <w:r w:rsidR="00E67F71" w:rsidRPr="005A3A0B">
        <w:rPr>
          <w:sz w:val="20"/>
        </w:rPr>
        <w:t>,</w:t>
      </w:r>
      <w:r w:rsidR="001601B7" w:rsidRPr="005A3A0B">
        <w:rPr>
          <w:sz w:val="20"/>
        </w:rPr>
        <w:t xml:space="preserve"> roughly 14-16</w:t>
      </w:r>
      <w:r w:rsidRPr="005A3A0B">
        <w:rPr>
          <w:sz w:val="20"/>
        </w:rPr>
        <w:t xml:space="preserve">% of </w:t>
      </w:r>
      <w:r w:rsidR="002756DD" w:rsidRPr="005A3A0B">
        <w:rPr>
          <w:sz w:val="20"/>
        </w:rPr>
        <w:t>registered</w:t>
      </w:r>
      <w:r w:rsidRPr="005A3A0B">
        <w:rPr>
          <w:sz w:val="20"/>
        </w:rPr>
        <w:t xml:space="preserve"> Democrats</w:t>
      </w:r>
      <w:r w:rsidR="00E4659E" w:rsidRPr="005A3A0B">
        <w:rPr>
          <w:sz w:val="20"/>
        </w:rPr>
        <w:t xml:space="preserve"> </w:t>
      </w:r>
      <w:r w:rsidR="00305071" w:rsidRPr="005A3A0B">
        <w:rPr>
          <w:sz w:val="20"/>
        </w:rPr>
        <w:t>turned out to vote</w:t>
      </w:r>
      <w:r w:rsidR="00E4659E" w:rsidRPr="005A3A0B">
        <w:rPr>
          <w:sz w:val="20"/>
        </w:rPr>
        <w:t xml:space="preserve"> in the primary </w:t>
      </w:r>
      <w:r w:rsidR="00305071" w:rsidRPr="005A3A0B">
        <w:rPr>
          <w:sz w:val="20"/>
        </w:rPr>
        <w:t xml:space="preserve">in each of those years </w:t>
      </w:r>
      <w:r w:rsidR="00E4659E" w:rsidRPr="005A3A0B">
        <w:rPr>
          <w:sz w:val="20"/>
        </w:rPr>
        <w:t>within the new FL-10 district lines</w:t>
      </w:r>
      <w:r w:rsidRPr="005A3A0B">
        <w:rPr>
          <w:sz w:val="20"/>
        </w:rPr>
        <w:t>.</w:t>
      </w:r>
      <w:r w:rsidR="001601B7" w:rsidRPr="005A3A0B">
        <w:rPr>
          <w:sz w:val="20"/>
        </w:rPr>
        <w:t xml:space="preserve"> Among currently registered voters in the district</w:t>
      </w:r>
      <w:r w:rsidR="00BA5E78">
        <w:rPr>
          <w:sz w:val="20"/>
        </w:rPr>
        <w:t>,</w:t>
      </w:r>
      <w:r w:rsidR="001601B7" w:rsidRPr="005A3A0B">
        <w:rPr>
          <w:sz w:val="20"/>
        </w:rPr>
        <w:t xml:space="preserve"> approximately 24% of registered Democrats voted</w:t>
      </w:r>
      <w:r w:rsidR="005A3A0B" w:rsidRPr="005A3A0B">
        <w:rPr>
          <w:sz w:val="20"/>
        </w:rPr>
        <w:t xml:space="preserve"> in</w:t>
      </w:r>
      <w:r w:rsidR="00BA5E78">
        <w:rPr>
          <w:sz w:val="20"/>
        </w:rPr>
        <w:t xml:space="preserve"> at least</w:t>
      </w:r>
      <w:r w:rsidR="005A3A0B" w:rsidRPr="005A3A0B">
        <w:rPr>
          <w:sz w:val="20"/>
        </w:rPr>
        <w:t xml:space="preserve"> one of the last </w:t>
      </w:r>
      <w:r w:rsidR="00AE3264" w:rsidRPr="005A3A0B">
        <w:rPr>
          <w:sz w:val="20"/>
        </w:rPr>
        <w:t>three</w:t>
      </w:r>
      <w:r w:rsidR="005A3A0B" w:rsidRPr="005A3A0B">
        <w:rPr>
          <w:sz w:val="20"/>
        </w:rPr>
        <w:t xml:space="preserve"> primaries. </w:t>
      </w:r>
      <w:r w:rsidR="005A3A0B">
        <w:rPr>
          <w:sz w:val="20"/>
        </w:rPr>
        <w:t>Since the FL-10 primary looks to be as competitive, if not more competitive</w:t>
      </w:r>
      <w:r w:rsidR="00BA5E78">
        <w:rPr>
          <w:sz w:val="20"/>
        </w:rPr>
        <w:t>,</w:t>
      </w:r>
      <w:r w:rsidR="005A3A0B">
        <w:rPr>
          <w:sz w:val="20"/>
        </w:rPr>
        <w:t xml:space="preserve"> than the one in </w:t>
      </w:r>
      <w:r w:rsidR="00147182">
        <w:rPr>
          <w:sz w:val="20"/>
        </w:rPr>
        <w:t>2014 which saw a turnout of 16.1</w:t>
      </w:r>
      <w:r w:rsidR="005A3A0B">
        <w:rPr>
          <w:sz w:val="20"/>
        </w:rPr>
        <w:t>% of registered Democrats</w:t>
      </w:r>
      <w:r w:rsidR="00BA5E78">
        <w:rPr>
          <w:sz w:val="20"/>
        </w:rPr>
        <w:t>,</w:t>
      </w:r>
      <w:r w:rsidR="005A3A0B">
        <w:rPr>
          <w:sz w:val="20"/>
        </w:rPr>
        <w:t xml:space="preserve"> we should expect </w:t>
      </w:r>
      <w:r w:rsidR="00BA5E78">
        <w:rPr>
          <w:sz w:val="20"/>
        </w:rPr>
        <w:t xml:space="preserve">2016 Democratic primary </w:t>
      </w:r>
      <w:r w:rsidR="005A3A0B">
        <w:rPr>
          <w:sz w:val="20"/>
        </w:rPr>
        <w:t>turnout to be roughly 16 to 20%</w:t>
      </w:r>
      <w:r w:rsidR="00BA5E78">
        <w:rPr>
          <w:sz w:val="20"/>
        </w:rPr>
        <w:t>.</w:t>
      </w:r>
    </w:p>
    <w:p w:rsidR="00DA60DA" w:rsidRPr="005A3A0B" w:rsidRDefault="001601B7" w:rsidP="00305071">
      <w:pPr>
        <w:pStyle w:val="ListParagraph"/>
        <w:numPr>
          <w:ilvl w:val="0"/>
          <w:numId w:val="2"/>
        </w:numPr>
        <w:jc w:val="both"/>
        <w:rPr>
          <w:sz w:val="20"/>
        </w:rPr>
      </w:pPr>
      <w:r w:rsidRPr="005A3A0B">
        <w:rPr>
          <w:sz w:val="20"/>
        </w:rPr>
        <w:t>Currently there are 203,432</w:t>
      </w:r>
      <w:r w:rsidR="002756DD" w:rsidRPr="005A3A0B">
        <w:rPr>
          <w:sz w:val="20"/>
        </w:rPr>
        <w:t xml:space="preserve"> registered Democrats in FL-10. </w:t>
      </w:r>
      <w:r w:rsidR="007F0C71" w:rsidRPr="005A3A0B">
        <w:rPr>
          <w:sz w:val="20"/>
        </w:rPr>
        <w:t>Since Florida primary elections are closed, this gives a rough primary election tu</w:t>
      </w:r>
      <w:r w:rsidR="005A3A0B">
        <w:rPr>
          <w:sz w:val="20"/>
        </w:rPr>
        <w:t>rnout estimate of 32,549 to 40,686</w:t>
      </w:r>
      <w:r w:rsidR="007F0C71" w:rsidRPr="005A3A0B">
        <w:rPr>
          <w:sz w:val="20"/>
        </w:rPr>
        <w:t xml:space="preserve"> voters.</w:t>
      </w:r>
    </w:p>
    <w:p w:rsidR="00E4659E" w:rsidRDefault="00E4659E" w:rsidP="00305071">
      <w:pPr>
        <w:pStyle w:val="ListParagraph"/>
        <w:numPr>
          <w:ilvl w:val="0"/>
          <w:numId w:val="2"/>
        </w:numPr>
        <w:jc w:val="both"/>
        <w:rPr>
          <w:sz w:val="20"/>
        </w:rPr>
      </w:pPr>
      <w:r>
        <w:rPr>
          <w:sz w:val="20"/>
        </w:rPr>
        <w:t xml:space="preserve">With </w:t>
      </w:r>
      <w:r w:rsidR="005A3A0B">
        <w:rPr>
          <w:sz w:val="20"/>
        </w:rPr>
        <w:t xml:space="preserve">only one </w:t>
      </w:r>
      <w:r w:rsidR="00147182">
        <w:rPr>
          <w:sz w:val="20"/>
        </w:rPr>
        <w:t>initial</w:t>
      </w:r>
      <w:r w:rsidR="005A3A0B">
        <w:rPr>
          <w:sz w:val="20"/>
        </w:rPr>
        <w:t xml:space="preserve"> poll</w:t>
      </w:r>
      <w:r>
        <w:rPr>
          <w:sz w:val="20"/>
        </w:rPr>
        <w:t xml:space="preserve"> </w:t>
      </w:r>
      <w:r w:rsidR="00E66FE8">
        <w:rPr>
          <w:sz w:val="20"/>
        </w:rPr>
        <w:t>available about how the candidates</w:t>
      </w:r>
      <w:r>
        <w:rPr>
          <w:sz w:val="20"/>
        </w:rPr>
        <w:t xml:space="preserve"> currently stack up against </w:t>
      </w:r>
      <w:r w:rsidR="00E66FE8">
        <w:rPr>
          <w:sz w:val="20"/>
        </w:rPr>
        <w:t>each</w:t>
      </w:r>
      <w:r w:rsidR="005A3A0B">
        <w:rPr>
          <w:sz w:val="20"/>
        </w:rPr>
        <w:t xml:space="preserve"> other</w:t>
      </w:r>
      <w:r w:rsidR="00E66FE8">
        <w:rPr>
          <w:sz w:val="20"/>
        </w:rPr>
        <w:t xml:space="preserve">, it is prudent to set a vote goal of 52% </w:t>
      </w:r>
      <w:r w:rsidR="00BA5E78">
        <w:rPr>
          <w:sz w:val="20"/>
        </w:rPr>
        <w:t xml:space="preserve">unless </w:t>
      </w:r>
      <w:r w:rsidR="00E66FE8">
        <w:rPr>
          <w:sz w:val="20"/>
        </w:rPr>
        <w:t xml:space="preserve">better information </w:t>
      </w:r>
      <w:r w:rsidR="00BA5E78">
        <w:rPr>
          <w:sz w:val="20"/>
        </w:rPr>
        <w:t xml:space="preserve">becomes </w:t>
      </w:r>
      <w:r w:rsidR="00E66FE8">
        <w:rPr>
          <w:sz w:val="20"/>
        </w:rPr>
        <w:t>available</w:t>
      </w:r>
      <w:r w:rsidR="005A3A0B">
        <w:rPr>
          <w:sz w:val="20"/>
        </w:rPr>
        <w:t xml:space="preserve"> and shows a three or four-way race </w:t>
      </w:r>
      <w:r w:rsidR="00147182">
        <w:rPr>
          <w:sz w:val="20"/>
        </w:rPr>
        <w:t>developing</w:t>
      </w:r>
      <w:r w:rsidR="00E66FE8">
        <w:rPr>
          <w:sz w:val="20"/>
        </w:rPr>
        <w:t xml:space="preserve">. Right </w:t>
      </w:r>
      <w:r w:rsidR="007F0C71">
        <w:rPr>
          <w:sz w:val="20"/>
        </w:rPr>
        <w:t>now,</w:t>
      </w:r>
      <w:r w:rsidR="00E66FE8">
        <w:rPr>
          <w:sz w:val="20"/>
        </w:rPr>
        <w:t xml:space="preserve"> that vote goal is </w:t>
      </w:r>
      <w:r w:rsidR="005A3A0B">
        <w:rPr>
          <w:sz w:val="20"/>
        </w:rPr>
        <w:t>21,157</w:t>
      </w:r>
      <w:r w:rsidR="00E66FE8">
        <w:rPr>
          <w:sz w:val="20"/>
        </w:rPr>
        <w:t xml:space="preserve">. A </w:t>
      </w:r>
      <w:r w:rsidR="007F0C71">
        <w:rPr>
          <w:sz w:val="20"/>
        </w:rPr>
        <w:t>one-point</w:t>
      </w:r>
      <w:r w:rsidR="00E66FE8">
        <w:rPr>
          <w:sz w:val="20"/>
        </w:rPr>
        <w:t xml:space="preserve"> shift </w:t>
      </w:r>
      <w:r w:rsidR="005A3A0B">
        <w:rPr>
          <w:sz w:val="20"/>
        </w:rPr>
        <w:t xml:space="preserve">in vote </w:t>
      </w:r>
      <w:proofErr w:type="gramStart"/>
      <w:r w:rsidR="005A3A0B">
        <w:rPr>
          <w:sz w:val="20"/>
        </w:rPr>
        <w:t>can be achieved</w:t>
      </w:r>
      <w:proofErr w:type="gramEnd"/>
      <w:r w:rsidR="005A3A0B">
        <w:rPr>
          <w:sz w:val="20"/>
        </w:rPr>
        <w:t xml:space="preserve"> with 407</w:t>
      </w:r>
      <w:r w:rsidR="00E66FE8">
        <w:rPr>
          <w:sz w:val="20"/>
        </w:rPr>
        <w:t xml:space="preserve"> votes.</w:t>
      </w:r>
    </w:p>
    <w:p w:rsidR="00904D97" w:rsidRPr="00E4659E" w:rsidRDefault="00904D97" w:rsidP="00305071">
      <w:pPr>
        <w:pStyle w:val="ListParagraph"/>
        <w:numPr>
          <w:ilvl w:val="0"/>
          <w:numId w:val="2"/>
        </w:numPr>
        <w:jc w:val="both"/>
        <w:rPr>
          <w:sz w:val="20"/>
        </w:rPr>
      </w:pPr>
      <w:r w:rsidRPr="00E4659E">
        <w:rPr>
          <w:sz w:val="20"/>
        </w:rPr>
        <w:t>The vote is mainly concentrated in the city of Orlando, much more than for the General Election</w:t>
      </w:r>
      <w:r w:rsidR="00D924F1" w:rsidRPr="00E4659E">
        <w:rPr>
          <w:sz w:val="20"/>
        </w:rPr>
        <w:t>, typically</w:t>
      </w:r>
      <w:r w:rsidR="00147182">
        <w:rPr>
          <w:sz w:val="20"/>
        </w:rPr>
        <w:t xml:space="preserve"> making up 72-73</w:t>
      </w:r>
      <w:r w:rsidRPr="00E4659E">
        <w:rPr>
          <w:sz w:val="20"/>
        </w:rPr>
        <w:t xml:space="preserve">% of </w:t>
      </w:r>
      <w:r w:rsidR="00BA5E78">
        <w:rPr>
          <w:sz w:val="20"/>
        </w:rPr>
        <w:t>primary voters</w:t>
      </w:r>
      <w:r w:rsidR="007F0C71">
        <w:rPr>
          <w:sz w:val="20"/>
        </w:rPr>
        <w:t>.</w:t>
      </w:r>
      <w:r w:rsidRPr="00E4659E">
        <w:rPr>
          <w:sz w:val="20"/>
        </w:rPr>
        <w:t xml:space="preserve"> </w:t>
      </w:r>
      <w:r w:rsidR="00AE3264">
        <w:rPr>
          <w:sz w:val="20"/>
        </w:rPr>
        <w:t>Other large cities include</w:t>
      </w:r>
      <w:r w:rsidR="00AE3264" w:rsidRPr="00E4659E">
        <w:rPr>
          <w:sz w:val="20"/>
        </w:rPr>
        <w:t xml:space="preserve"> Apo</w:t>
      </w:r>
      <w:r w:rsidR="00AE3264">
        <w:rPr>
          <w:sz w:val="20"/>
        </w:rPr>
        <w:t>pk</w:t>
      </w:r>
      <w:r w:rsidR="00AE3264" w:rsidRPr="00E4659E">
        <w:rPr>
          <w:sz w:val="20"/>
        </w:rPr>
        <w:t>a</w:t>
      </w:r>
      <w:r w:rsidR="00AE3264">
        <w:rPr>
          <w:sz w:val="20"/>
        </w:rPr>
        <w:t>,</w:t>
      </w:r>
      <w:r w:rsidR="00AE3264" w:rsidRPr="00E4659E">
        <w:rPr>
          <w:sz w:val="20"/>
        </w:rPr>
        <w:t xml:space="preserve"> which makes up 10%</w:t>
      </w:r>
      <w:r w:rsidR="00AE3264">
        <w:rPr>
          <w:sz w:val="20"/>
        </w:rPr>
        <w:t xml:space="preserve"> of registered voters</w:t>
      </w:r>
      <w:r w:rsidR="00AE3264" w:rsidRPr="00E4659E">
        <w:rPr>
          <w:sz w:val="20"/>
        </w:rPr>
        <w:t>, and Winter Garden and Ocoee</w:t>
      </w:r>
      <w:r w:rsidR="00BA5E78">
        <w:rPr>
          <w:sz w:val="20"/>
        </w:rPr>
        <w:t>,</w:t>
      </w:r>
      <w:r w:rsidR="00AE3264" w:rsidRPr="00E4659E">
        <w:rPr>
          <w:sz w:val="20"/>
        </w:rPr>
        <w:t xml:space="preserve"> which each make up around 5% of the total vote. </w:t>
      </w:r>
      <w:r w:rsidRPr="00E4659E">
        <w:rPr>
          <w:sz w:val="20"/>
        </w:rPr>
        <w:t xml:space="preserve">There is some </w:t>
      </w:r>
      <w:r w:rsidR="001A4CF5" w:rsidRPr="00E4659E">
        <w:rPr>
          <w:sz w:val="20"/>
        </w:rPr>
        <w:t>variation</w:t>
      </w:r>
      <w:r w:rsidRPr="00E4659E">
        <w:rPr>
          <w:sz w:val="20"/>
        </w:rPr>
        <w:t xml:space="preserve"> in turnout rates in these towns, but not by mor</w:t>
      </w:r>
      <w:r w:rsidR="00E66FE8">
        <w:rPr>
          <w:sz w:val="20"/>
        </w:rPr>
        <w:t xml:space="preserve">e </w:t>
      </w:r>
      <w:r w:rsidR="00BA5E78">
        <w:rPr>
          <w:sz w:val="20"/>
        </w:rPr>
        <w:t xml:space="preserve">than </w:t>
      </w:r>
      <w:r w:rsidR="00E66FE8">
        <w:rPr>
          <w:sz w:val="20"/>
        </w:rPr>
        <w:t>a few points year to year. T</w:t>
      </w:r>
      <w:r w:rsidRPr="00E4659E">
        <w:rPr>
          <w:sz w:val="20"/>
        </w:rPr>
        <w:t xml:space="preserve">here is no consistent pattern of one city turning out </w:t>
      </w:r>
      <w:r w:rsidR="00147182">
        <w:rPr>
          <w:sz w:val="20"/>
        </w:rPr>
        <w:t>at a greater rate</w:t>
      </w:r>
      <w:r w:rsidRPr="00E4659E">
        <w:rPr>
          <w:sz w:val="20"/>
        </w:rPr>
        <w:t xml:space="preserve"> than any other one. </w:t>
      </w:r>
    </w:p>
    <w:p w:rsidR="00904D97" w:rsidRPr="00E4659E" w:rsidRDefault="00904D97" w:rsidP="00305071">
      <w:pPr>
        <w:pStyle w:val="ListParagraph"/>
        <w:numPr>
          <w:ilvl w:val="0"/>
          <w:numId w:val="2"/>
        </w:numPr>
        <w:jc w:val="both"/>
        <w:rPr>
          <w:sz w:val="20"/>
        </w:rPr>
      </w:pPr>
      <w:r w:rsidRPr="00E4659E">
        <w:rPr>
          <w:sz w:val="20"/>
        </w:rPr>
        <w:t>The electorate during the last two Democratic primaries has trended overwhelm</w:t>
      </w:r>
      <w:r w:rsidR="00E66FE8">
        <w:rPr>
          <w:sz w:val="20"/>
        </w:rPr>
        <w:t>ingly toward minority voters</w:t>
      </w:r>
      <w:r w:rsidR="00305071">
        <w:rPr>
          <w:sz w:val="20"/>
        </w:rPr>
        <w:t>.</w:t>
      </w:r>
      <w:r w:rsidR="00E66FE8">
        <w:rPr>
          <w:sz w:val="20"/>
        </w:rPr>
        <w:t xml:space="preserve"> </w:t>
      </w:r>
      <w:r w:rsidR="001A4CF5" w:rsidRPr="00E4659E">
        <w:rPr>
          <w:sz w:val="20"/>
        </w:rPr>
        <w:t>African</w:t>
      </w:r>
      <w:r w:rsidRPr="00E4659E">
        <w:rPr>
          <w:sz w:val="20"/>
        </w:rPr>
        <w:t xml:space="preserve"> American</w:t>
      </w:r>
      <w:r w:rsidR="00D57317">
        <w:rPr>
          <w:sz w:val="20"/>
        </w:rPr>
        <w:t xml:space="preserve"> voters</w:t>
      </w:r>
      <w:r w:rsidRPr="00E4659E">
        <w:rPr>
          <w:sz w:val="20"/>
        </w:rPr>
        <w:t xml:space="preserve"> made up </w:t>
      </w:r>
      <w:r w:rsidR="00BE0F7E">
        <w:rPr>
          <w:sz w:val="20"/>
        </w:rPr>
        <w:t>53% to 55</w:t>
      </w:r>
      <w:r w:rsidRPr="00E4659E">
        <w:rPr>
          <w:sz w:val="20"/>
        </w:rPr>
        <w:t xml:space="preserve">% of the </w:t>
      </w:r>
      <w:r w:rsidR="00D57317">
        <w:rPr>
          <w:sz w:val="20"/>
        </w:rPr>
        <w:t>electorate</w:t>
      </w:r>
      <w:r w:rsidRPr="00E4659E">
        <w:rPr>
          <w:sz w:val="20"/>
        </w:rPr>
        <w:t xml:space="preserve">, </w:t>
      </w:r>
      <w:r w:rsidR="00305071">
        <w:rPr>
          <w:sz w:val="20"/>
        </w:rPr>
        <w:t>Hispanic/Latino</w:t>
      </w:r>
      <w:r w:rsidR="00D57317">
        <w:rPr>
          <w:sz w:val="20"/>
        </w:rPr>
        <w:t xml:space="preserve"> voters</w:t>
      </w:r>
      <w:r w:rsidR="00BE0F7E">
        <w:rPr>
          <w:sz w:val="20"/>
        </w:rPr>
        <w:t xml:space="preserve"> 11% to 12</w:t>
      </w:r>
      <w:r w:rsidRPr="00E4659E">
        <w:rPr>
          <w:sz w:val="20"/>
        </w:rPr>
        <w:t>%, and White</w:t>
      </w:r>
      <w:r w:rsidR="00D57317">
        <w:rPr>
          <w:sz w:val="20"/>
        </w:rPr>
        <w:t xml:space="preserve"> voters</w:t>
      </w:r>
      <w:r w:rsidRPr="00E4659E">
        <w:rPr>
          <w:sz w:val="20"/>
        </w:rPr>
        <w:t xml:space="preserve"> 35% to 36%</w:t>
      </w:r>
    </w:p>
    <w:p w:rsidR="00DA60DA" w:rsidRPr="00E4659E" w:rsidRDefault="00904D97" w:rsidP="00305071">
      <w:pPr>
        <w:pStyle w:val="ListParagraph"/>
        <w:numPr>
          <w:ilvl w:val="0"/>
          <w:numId w:val="2"/>
        </w:numPr>
        <w:jc w:val="both"/>
        <w:rPr>
          <w:sz w:val="20"/>
        </w:rPr>
      </w:pPr>
      <w:r w:rsidRPr="00E4659E">
        <w:rPr>
          <w:sz w:val="20"/>
        </w:rPr>
        <w:t xml:space="preserve">Women </w:t>
      </w:r>
      <w:r w:rsidR="00E66FE8">
        <w:rPr>
          <w:sz w:val="20"/>
        </w:rPr>
        <w:t xml:space="preserve">typically </w:t>
      </w:r>
      <w:r w:rsidRPr="00E4659E">
        <w:rPr>
          <w:sz w:val="20"/>
        </w:rPr>
        <w:t>make up roughly 60</w:t>
      </w:r>
      <w:r w:rsidR="005108D8">
        <w:rPr>
          <w:sz w:val="20"/>
        </w:rPr>
        <w:t xml:space="preserve">% to 62% </w:t>
      </w:r>
      <w:r w:rsidRPr="00E4659E">
        <w:rPr>
          <w:sz w:val="20"/>
        </w:rPr>
        <w:t>of primary election voters in the district.</w:t>
      </w:r>
    </w:p>
    <w:p w:rsidR="00086434" w:rsidRPr="00086434" w:rsidRDefault="00086434" w:rsidP="00305071">
      <w:pPr>
        <w:spacing w:before="240"/>
        <w:jc w:val="both"/>
        <w:rPr>
          <w:rFonts w:ascii="Century Gothic" w:hAnsi="Century Gothic"/>
          <w:b/>
        </w:rPr>
      </w:pPr>
      <w:r w:rsidRPr="00086434">
        <w:rPr>
          <w:rFonts w:ascii="Century Gothic" w:hAnsi="Century Gothic"/>
          <w:b/>
        </w:rPr>
        <w:t xml:space="preserve">2016 </w:t>
      </w:r>
      <w:r w:rsidR="00904D97">
        <w:rPr>
          <w:rFonts w:ascii="Century Gothic" w:hAnsi="Century Gothic"/>
          <w:b/>
        </w:rPr>
        <w:t>GEN</w:t>
      </w:r>
      <w:r w:rsidR="008F1901">
        <w:rPr>
          <w:rFonts w:ascii="Century Gothic" w:hAnsi="Century Gothic"/>
          <w:b/>
        </w:rPr>
        <w:t>E</w:t>
      </w:r>
      <w:r w:rsidR="00904D97">
        <w:rPr>
          <w:rFonts w:ascii="Century Gothic" w:hAnsi="Century Gothic"/>
          <w:b/>
        </w:rPr>
        <w:t xml:space="preserve">RAL </w:t>
      </w:r>
      <w:r>
        <w:rPr>
          <w:rFonts w:ascii="Century Gothic" w:hAnsi="Century Gothic"/>
          <w:b/>
        </w:rPr>
        <w:t>ELECTORATE</w:t>
      </w:r>
      <w:r w:rsidRPr="00086434">
        <w:rPr>
          <w:rFonts w:ascii="Century Gothic" w:hAnsi="Century Gothic"/>
          <w:b/>
        </w:rPr>
        <w:t>:</w:t>
      </w:r>
    </w:p>
    <w:p w:rsidR="009B52AE" w:rsidRDefault="009B52AE" w:rsidP="00305071">
      <w:pPr>
        <w:pStyle w:val="ListParagraph"/>
        <w:numPr>
          <w:ilvl w:val="0"/>
          <w:numId w:val="2"/>
        </w:numPr>
        <w:jc w:val="both"/>
        <w:rPr>
          <w:sz w:val="20"/>
        </w:rPr>
      </w:pPr>
      <w:r>
        <w:rPr>
          <w:sz w:val="20"/>
        </w:rPr>
        <w:t>Using the previous Presidential election as a guide, records fro</w:t>
      </w:r>
      <w:r w:rsidR="00374AE0">
        <w:rPr>
          <w:sz w:val="20"/>
        </w:rPr>
        <w:t>m 2012 show a turnout rate of 61.8% of registrants (271,980</w:t>
      </w:r>
      <w:r>
        <w:rPr>
          <w:sz w:val="20"/>
        </w:rPr>
        <w:t xml:space="preserve"> total votes cast).</w:t>
      </w:r>
    </w:p>
    <w:p w:rsidR="009B52AE" w:rsidRDefault="009B52AE" w:rsidP="00305071">
      <w:pPr>
        <w:pStyle w:val="ListParagraph"/>
        <w:numPr>
          <w:ilvl w:val="0"/>
          <w:numId w:val="2"/>
        </w:numPr>
        <w:jc w:val="both"/>
        <w:rPr>
          <w:sz w:val="20"/>
        </w:rPr>
      </w:pPr>
      <w:r>
        <w:rPr>
          <w:sz w:val="20"/>
        </w:rPr>
        <w:t>Applying that turnout rate forward to the 2016 electorate, we can exp</w:t>
      </w:r>
      <w:r w:rsidR="00374AE0">
        <w:rPr>
          <w:sz w:val="20"/>
        </w:rPr>
        <w:t>ect to see 61.8</w:t>
      </w:r>
      <w:r w:rsidR="00E67F71">
        <w:rPr>
          <w:sz w:val="20"/>
        </w:rPr>
        <w:t>% of registrants</w:t>
      </w:r>
      <w:r>
        <w:rPr>
          <w:sz w:val="20"/>
        </w:rPr>
        <w:t xml:space="preserve"> turn</w:t>
      </w:r>
      <w:r w:rsidR="00E67F71">
        <w:rPr>
          <w:sz w:val="20"/>
        </w:rPr>
        <w:t xml:space="preserve"> </w:t>
      </w:r>
      <w:r>
        <w:rPr>
          <w:sz w:val="20"/>
        </w:rPr>
        <w:t xml:space="preserve">out, casting </w:t>
      </w:r>
      <w:r w:rsidR="00374AE0">
        <w:rPr>
          <w:sz w:val="20"/>
        </w:rPr>
        <w:t xml:space="preserve">283,576 total votes, </w:t>
      </w:r>
      <w:r>
        <w:rPr>
          <w:sz w:val="20"/>
        </w:rPr>
        <w:t>relying on the latest registration statistics from the Secretary of State.</w:t>
      </w:r>
    </w:p>
    <w:p w:rsidR="009B52AE" w:rsidRDefault="009B52AE" w:rsidP="00305071">
      <w:pPr>
        <w:pStyle w:val="ListParagraph"/>
        <w:numPr>
          <w:ilvl w:val="0"/>
          <w:numId w:val="2"/>
        </w:numPr>
        <w:jc w:val="both"/>
        <w:rPr>
          <w:sz w:val="20"/>
        </w:rPr>
      </w:pPr>
      <w:r>
        <w:rPr>
          <w:sz w:val="20"/>
        </w:rPr>
        <w:t xml:space="preserve">To reach a goal of 52% support overall, a successful campaign would need at least </w:t>
      </w:r>
      <w:r w:rsidR="004A38E7">
        <w:rPr>
          <w:sz w:val="20"/>
        </w:rPr>
        <w:t>1</w:t>
      </w:r>
      <w:r w:rsidR="00374AE0">
        <w:rPr>
          <w:sz w:val="20"/>
        </w:rPr>
        <w:t>47,459</w:t>
      </w:r>
      <w:r>
        <w:rPr>
          <w:sz w:val="20"/>
        </w:rPr>
        <w:t xml:space="preserve"> raw votes. A one-point shift in support equates to </w:t>
      </w:r>
      <w:r w:rsidR="00374AE0">
        <w:rPr>
          <w:sz w:val="20"/>
        </w:rPr>
        <w:t>2,836</w:t>
      </w:r>
      <w:r w:rsidR="004A38E7">
        <w:rPr>
          <w:sz w:val="20"/>
        </w:rPr>
        <w:t xml:space="preserve"> </w:t>
      </w:r>
      <w:r>
        <w:rPr>
          <w:sz w:val="20"/>
        </w:rPr>
        <w:t xml:space="preserve">raw votes. </w:t>
      </w:r>
    </w:p>
    <w:p w:rsidR="000A4B38" w:rsidRPr="00605101" w:rsidRDefault="00EC5EA1" w:rsidP="00305071">
      <w:pPr>
        <w:pStyle w:val="ListParagraph"/>
        <w:numPr>
          <w:ilvl w:val="0"/>
          <w:numId w:val="2"/>
        </w:numPr>
        <w:jc w:val="both"/>
        <w:rPr>
          <w:sz w:val="20"/>
        </w:rPr>
      </w:pPr>
      <w:r>
        <w:rPr>
          <w:sz w:val="20"/>
        </w:rPr>
        <w:t>When creating initial general election base, turnout, and persuasion targets using national congressional support and 2016 general election turnout modeling</w:t>
      </w:r>
      <w:r w:rsidR="00AF6005">
        <w:rPr>
          <w:sz w:val="20"/>
        </w:rPr>
        <w:t>,</w:t>
      </w:r>
      <w:r>
        <w:rPr>
          <w:sz w:val="20"/>
        </w:rPr>
        <w:t xml:space="preserve"> some trends in density are evident. Base targets are </w:t>
      </w:r>
      <w:r w:rsidR="00AE3264">
        <w:rPr>
          <w:sz w:val="20"/>
        </w:rPr>
        <w:t>densest</w:t>
      </w:r>
      <w:r>
        <w:rPr>
          <w:sz w:val="20"/>
        </w:rPr>
        <w:t xml:space="preserve"> in the Orlando, Pine </w:t>
      </w:r>
      <w:r w:rsidR="00AE3264">
        <w:rPr>
          <w:sz w:val="20"/>
        </w:rPr>
        <w:t>Hills</w:t>
      </w:r>
      <w:r>
        <w:rPr>
          <w:sz w:val="20"/>
        </w:rPr>
        <w:t xml:space="preserve">, and Apopka areas. Turnout targets are densest in the Orlando area. Persuasion targets are </w:t>
      </w:r>
      <w:r w:rsidR="00AE3264">
        <w:rPr>
          <w:sz w:val="20"/>
        </w:rPr>
        <w:t>not very dense</w:t>
      </w:r>
      <w:r w:rsidR="00AF6005">
        <w:rPr>
          <w:sz w:val="20"/>
        </w:rPr>
        <w:t>,</w:t>
      </w:r>
      <w:r w:rsidR="00AE3264">
        <w:rPr>
          <w:sz w:val="20"/>
        </w:rPr>
        <w:t xml:space="preserve"> but there are small pockets of density in southwest Orlando and Oak Ridge areas.</w:t>
      </w:r>
      <w:r>
        <w:rPr>
          <w:sz w:val="20"/>
        </w:rPr>
        <w:t xml:space="preserve"> </w:t>
      </w:r>
    </w:p>
    <w:p w:rsidR="007B28ED" w:rsidRDefault="001974FB" w:rsidP="007B28ED">
      <w:pPr>
        <w:pStyle w:val="Caption"/>
        <w:keepNext/>
        <w:ind w:left="360"/>
        <w:jc w:val="center"/>
        <w:rPr>
          <w:rFonts w:ascii="Century Gothic" w:hAnsi="Century Gothic"/>
          <w:color w:val="000000" w:themeColor="text1"/>
          <w:sz w:val="20"/>
        </w:rPr>
      </w:pPr>
      <w:r>
        <w:rPr>
          <w:rFonts w:ascii="Century Gothic" w:hAnsi="Century Gothic"/>
          <w:color w:val="000000" w:themeColor="text1"/>
          <w:sz w:val="20"/>
        </w:rPr>
        <w:lastRenderedPageBreak/>
        <w:t>2</w:t>
      </w:r>
      <w:r w:rsidR="007B28ED">
        <w:rPr>
          <w:rFonts w:ascii="Century Gothic" w:hAnsi="Century Gothic"/>
          <w:color w:val="000000" w:themeColor="text1"/>
          <w:sz w:val="20"/>
        </w:rPr>
        <w:t xml:space="preserve">016 </w:t>
      </w:r>
      <w:r w:rsidR="00E66FE8">
        <w:rPr>
          <w:rFonts w:ascii="Century Gothic" w:hAnsi="Century Gothic"/>
          <w:color w:val="000000" w:themeColor="text1"/>
          <w:sz w:val="20"/>
        </w:rPr>
        <w:t xml:space="preserve">GENERAL </w:t>
      </w:r>
      <w:r w:rsidR="007B28ED">
        <w:rPr>
          <w:rFonts w:ascii="Century Gothic" w:hAnsi="Century Gothic"/>
          <w:color w:val="000000" w:themeColor="text1"/>
          <w:sz w:val="20"/>
        </w:rPr>
        <w:t>ELECTORATE</w:t>
      </w:r>
    </w:p>
    <w:tbl>
      <w:tblPr>
        <w:tblStyle w:val="TableGrid"/>
        <w:tblW w:w="1116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350"/>
        <w:gridCol w:w="990"/>
        <w:gridCol w:w="900"/>
        <w:gridCol w:w="810"/>
        <w:gridCol w:w="900"/>
        <w:gridCol w:w="900"/>
        <w:gridCol w:w="990"/>
        <w:gridCol w:w="1080"/>
        <w:gridCol w:w="1080"/>
        <w:gridCol w:w="1080"/>
        <w:gridCol w:w="1080"/>
      </w:tblGrid>
      <w:tr w:rsidR="005E7E78" w:rsidRPr="00823786" w:rsidTr="001002D9">
        <w:trPr>
          <w:trHeight w:val="432"/>
        </w:trPr>
        <w:tc>
          <w:tcPr>
            <w:tcW w:w="1350" w:type="dxa"/>
            <w:tcBorders>
              <w:bottom w:val="single" w:sz="4" w:space="0" w:color="auto"/>
            </w:tcBorders>
            <w:vAlign w:val="center"/>
          </w:tcPr>
          <w:p w:rsidR="005E7E78" w:rsidRPr="00823786" w:rsidRDefault="005E7E78" w:rsidP="005E7E78">
            <w:pPr>
              <w:pStyle w:val="ListParagraph"/>
              <w:ind w:left="0"/>
              <w:jc w:val="center"/>
              <w:rPr>
                <w:rFonts w:ascii="Century Gothic" w:hAnsi="Century Gothic"/>
                <w:sz w:val="16"/>
                <w:szCs w:val="16"/>
              </w:rPr>
            </w:pPr>
            <w:r w:rsidRPr="00823786">
              <w:rPr>
                <w:rFonts w:ascii="Century Gothic" w:hAnsi="Century Gothic"/>
                <w:sz w:val="16"/>
                <w:szCs w:val="16"/>
              </w:rPr>
              <w:t>REGION</w:t>
            </w:r>
          </w:p>
        </w:tc>
        <w:tc>
          <w:tcPr>
            <w:tcW w:w="990" w:type="dxa"/>
            <w:tcBorders>
              <w:bottom w:val="single" w:sz="4" w:space="0" w:color="auto"/>
            </w:tcBorders>
            <w:vAlign w:val="center"/>
          </w:tcPr>
          <w:p w:rsidR="005E7E78" w:rsidRPr="00823786" w:rsidRDefault="005E7E78" w:rsidP="005E7E78">
            <w:pPr>
              <w:pStyle w:val="ListParagraph"/>
              <w:ind w:left="0"/>
              <w:jc w:val="center"/>
              <w:rPr>
                <w:rFonts w:ascii="Century Gothic" w:hAnsi="Century Gothic"/>
                <w:sz w:val="16"/>
                <w:szCs w:val="16"/>
              </w:rPr>
            </w:pPr>
            <w:r w:rsidRPr="00823786">
              <w:rPr>
                <w:rFonts w:ascii="Century Gothic" w:hAnsi="Century Gothic"/>
                <w:sz w:val="16"/>
                <w:szCs w:val="16"/>
              </w:rPr>
              <w:t>REG #</w:t>
            </w:r>
          </w:p>
        </w:tc>
        <w:tc>
          <w:tcPr>
            <w:tcW w:w="900" w:type="dxa"/>
            <w:tcBorders>
              <w:bottom w:val="single" w:sz="4" w:space="0" w:color="auto"/>
            </w:tcBorders>
            <w:vAlign w:val="center"/>
          </w:tcPr>
          <w:p w:rsidR="005E7E78" w:rsidRPr="00823786" w:rsidRDefault="005E7E78" w:rsidP="005E7E78">
            <w:pPr>
              <w:jc w:val="center"/>
              <w:rPr>
                <w:sz w:val="16"/>
                <w:szCs w:val="16"/>
              </w:rPr>
            </w:pPr>
            <w:r w:rsidRPr="00823786">
              <w:rPr>
                <w:rFonts w:ascii="Century Gothic" w:hAnsi="Century Gothic"/>
                <w:sz w:val="16"/>
                <w:szCs w:val="16"/>
              </w:rPr>
              <w:t>% OF REG</w:t>
            </w:r>
          </w:p>
        </w:tc>
        <w:tc>
          <w:tcPr>
            <w:tcW w:w="810" w:type="dxa"/>
            <w:tcBorders>
              <w:bottom w:val="single" w:sz="4" w:space="0" w:color="auto"/>
            </w:tcBorders>
            <w:vAlign w:val="center"/>
          </w:tcPr>
          <w:p w:rsidR="005E7E78" w:rsidRPr="00823786" w:rsidRDefault="005E7E78" w:rsidP="005E7E78">
            <w:pPr>
              <w:pStyle w:val="ListParagraph"/>
              <w:ind w:left="0"/>
              <w:jc w:val="center"/>
              <w:rPr>
                <w:rFonts w:ascii="Century Gothic" w:hAnsi="Century Gothic"/>
                <w:sz w:val="16"/>
                <w:szCs w:val="16"/>
              </w:rPr>
            </w:pPr>
            <w:r w:rsidRPr="00823786">
              <w:rPr>
                <w:rFonts w:ascii="Century Gothic" w:hAnsi="Century Gothic"/>
                <w:sz w:val="16"/>
                <w:szCs w:val="16"/>
              </w:rPr>
              <w:t>EXP VOTE #</w:t>
            </w:r>
          </w:p>
        </w:tc>
        <w:tc>
          <w:tcPr>
            <w:tcW w:w="900" w:type="dxa"/>
            <w:tcBorders>
              <w:bottom w:val="single" w:sz="4" w:space="0" w:color="auto"/>
            </w:tcBorders>
            <w:vAlign w:val="center"/>
          </w:tcPr>
          <w:p w:rsidR="005E7E78" w:rsidRPr="00823786" w:rsidRDefault="005E7E78" w:rsidP="005E7E78">
            <w:pPr>
              <w:pStyle w:val="ListParagraph"/>
              <w:ind w:left="0"/>
              <w:jc w:val="center"/>
              <w:rPr>
                <w:rFonts w:ascii="Century Gothic" w:hAnsi="Century Gothic"/>
                <w:sz w:val="16"/>
                <w:szCs w:val="16"/>
              </w:rPr>
            </w:pPr>
            <w:r w:rsidRPr="00823786">
              <w:rPr>
                <w:rFonts w:ascii="Century Gothic" w:hAnsi="Century Gothic"/>
                <w:sz w:val="16"/>
                <w:szCs w:val="16"/>
              </w:rPr>
              <w:t>% OF VOTE</w:t>
            </w:r>
          </w:p>
        </w:tc>
        <w:tc>
          <w:tcPr>
            <w:tcW w:w="900" w:type="dxa"/>
            <w:tcBorders>
              <w:bottom w:val="single" w:sz="4" w:space="0" w:color="auto"/>
            </w:tcBorders>
            <w:vAlign w:val="center"/>
          </w:tcPr>
          <w:p w:rsidR="005E7E78" w:rsidRPr="00823786" w:rsidRDefault="005E7E78" w:rsidP="005E7E78">
            <w:pPr>
              <w:pStyle w:val="ListParagraph"/>
              <w:ind w:left="0"/>
              <w:jc w:val="center"/>
              <w:rPr>
                <w:rFonts w:ascii="Century Gothic" w:hAnsi="Century Gothic"/>
                <w:sz w:val="16"/>
                <w:szCs w:val="16"/>
              </w:rPr>
            </w:pPr>
            <w:r>
              <w:rPr>
                <w:rFonts w:ascii="Century Gothic" w:hAnsi="Century Gothic"/>
                <w:sz w:val="16"/>
                <w:szCs w:val="16"/>
              </w:rPr>
              <w:t>AVG SUPPORT SCORE</w:t>
            </w:r>
          </w:p>
        </w:tc>
        <w:tc>
          <w:tcPr>
            <w:tcW w:w="990" w:type="dxa"/>
            <w:tcBorders>
              <w:bottom w:val="single" w:sz="4" w:space="0" w:color="auto"/>
            </w:tcBorders>
            <w:vAlign w:val="center"/>
          </w:tcPr>
          <w:p w:rsidR="005E7E78" w:rsidRPr="00823786" w:rsidRDefault="005E7E78" w:rsidP="005E7E78">
            <w:pPr>
              <w:pStyle w:val="ListParagraph"/>
              <w:ind w:left="0"/>
              <w:jc w:val="center"/>
              <w:rPr>
                <w:rFonts w:ascii="Century Gothic" w:hAnsi="Century Gothic"/>
                <w:sz w:val="16"/>
                <w:szCs w:val="16"/>
              </w:rPr>
            </w:pPr>
            <w:r>
              <w:rPr>
                <w:rFonts w:ascii="Century Gothic" w:hAnsi="Century Gothic"/>
                <w:sz w:val="16"/>
                <w:szCs w:val="16"/>
              </w:rPr>
              <w:t>AVG TURNOUT SCORE</w:t>
            </w:r>
          </w:p>
        </w:tc>
        <w:tc>
          <w:tcPr>
            <w:tcW w:w="1080" w:type="dxa"/>
            <w:tcBorders>
              <w:bottom w:val="single" w:sz="4" w:space="0" w:color="auto"/>
            </w:tcBorders>
            <w:vAlign w:val="center"/>
          </w:tcPr>
          <w:p w:rsidR="005E7E78" w:rsidRPr="00823786" w:rsidRDefault="005E7E78" w:rsidP="005E7E78">
            <w:pPr>
              <w:pStyle w:val="ListParagraph"/>
              <w:ind w:left="0"/>
              <w:jc w:val="center"/>
              <w:rPr>
                <w:rFonts w:ascii="Century Gothic" w:hAnsi="Century Gothic"/>
                <w:sz w:val="16"/>
                <w:szCs w:val="16"/>
              </w:rPr>
            </w:pPr>
            <w:r>
              <w:rPr>
                <w:rFonts w:ascii="Century Gothic" w:hAnsi="Century Gothic"/>
                <w:sz w:val="16"/>
                <w:szCs w:val="16"/>
              </w:rPr>
              <w:t xml:space="preserve">DEM </w:t>
            </w:r>
            <w:r w:rsidRPr="00823786">
              <w:rPr>
                <w:rFonts w:ascii="Century Gothic" w:hAnsi="Century Gothic"/>
                <w:sz w:val="16"/>
                <w:szCs w:val="16"/>
              </w:rPr>
              <w:t>BASE/</w:t>
            </w:r>
          </w:p>
          <w:p w:rsidR="005E7E78" w:rsidRPr="00823786" w:rsidRDefault="005E7E78" w:rsidP="005E7E78">
            <w:pPr>
              <w:pStyle w:val="ListParagraph"/>
              <w:ind w:left="0"/>
              <w:jc w:val="center"/>
              <w:rPr>
                <w:rFonts w:ascii="Century Gothic" w:hAnsi="Century Gothic"/>
                <w:sz w:val="16"/>
                <w:szCs w:val="16"/>
              </w:rPr>
            </w:pPr>
            <w:r w:rsidRPr="00823786">
              <w:rPr>
                <w:rFonts w:ascii="Century Gothic" w:hAnsi="Century Gothic"/>
                <w:sz w:val="16"/>
                <w:szCs w:val="16"/>
              </w:rPr>
              <w:t>EARLY/ ABS</w:t>
            </w:r>
          </w:p>
        </w:tc>
        <w:tc>
          <w:tcPr>
            <w:tcW w:w="1080" w:type="dxa"/>
            <w:tcBorders>
              <w:bottom w:val="single" w:sz="4" w:space="0" w:color="auto"/>
            </w:tcBorders>
            <w:vAlign w:val="center"/>
          </w:tcPr>
          <w:p w:rsidR="005E7E78" w:rsidRPr="00823786" w:rsidRDefault="005E7E78" w:rsidP="001002D9">
            <w:pPr>
              <w:pStyle w:val="ListParagraph"/>
              <w:ind w:left="0"/>
              <w:jc w:val="center"/>
              <w:rPr>
                <w:rFonts w:ascii="Century Gothic" w:hAnsi="Century Gothic"/>
                <w:sz w:val="16"/>
                <w:szCs w:val="16"/>
              </w:rPr>
            </w:pPr>
            <w:r w:rsidRPr="00823786">
              <w:rPr>
                <w:rFonts w:ascii="Century Gothic" w:hAnsi="Century Gothic"/>
                <w:sz w:val="16"/>
                <w:szCs w:val="16"/>
              </w:rPr>
              <w:t>TURNOUT</w:t>
            </w:r>
          </w:p>
          <w:p w:rsidR="005E7E78" w:rsidRPr="00823786" w:rsidRDefault="005E7E78" w:rsidP="001002D9">
            <w:pPr>
              <w:pStyle w:val="ListParagraph"/>
              <w:ind w:left="0"/>
              <w:jc w:val="center"/>
              <w:rPr>
                <w:rFonts w:ascii="Century Gothic" w:hAnsi="Century Gothic"/>
                <w:sz w:val="16"/>
                <w:szCs w:val="16"/>
              </w:rPr>
            </w:pPr>
            <w:r w:rsidRPr="00823786">
              <w:rPr>
                <w:rFonts w:ascii="Century Gothic" w:hAnsi="Century Gothic"/>
                <w:sz w:val="16"/>
                <w:szCs w:val="16"/>
              </w:rPr>
              <w:t>EARLY/ ABS</w:t>
            </w:r>
          </w:p>
        </w:tc>
        <w:tc>
          <w:tcPr>
            <w:tcW w:w="1080" w:type="dxa"/>
            <w:tcBorders>
              <w:bottom w:val="single" w:sz="4" w:space="0" w:color="auto"/>
            </w:tcBorders>
            <w:vAlign w:val="center"/>
          </w:tcPr>
          <w:p w:rsidR="005E7E78" w:rsidRDefault="005E7E78" w:rsidP="005E7E78">
            <w:pPr>
              <w:pStyle w:val="ListParagraph"/>
              <w:ind w:left="0"/>
              <w:jc w:val="center"/>
              <w:rPr>
                <w:rFonts w:ascii="Century Gothic" w:hAnsi="Century Gothic"/>
                <w:sz w:val="16"/>
                <w:szCs w:val="16"/>
              </w:rPr>
            </w:pPr>
            <w:r>
              <w:rPr>
                <w:rFonts w:ascii="Century Gothic" w:hAnsi="Century Gothic"/>
                <w:sz w:val="16"/>
                <w:szCs w:val="16"/>
              </w:rPr>
              <w:t>PERS</w:t>
            </w:r>
          </w:p>
          <w:p w:rsidR="005E7E78" w:rsidRPr="00823786" w:rsidRDefault="005E7E78" w:rsidP="005E7E78">
            <w:pPr>
              <w:pStyle w:val="ListParagraph"/>
              <w:ind w:left="0"/>
              <w:jc w:val="center"/>
              <w:rPr>
                <w:rFonts w:ascii="Century Gothic" w:hAnsi="Century Gothic"/>
                <w:sz w:val="16"/>
                <w:szCs w:val="16"/>
              </w:rPr>
            </w:pPr>
            <w:r>
              <w:rPr>
                <w:rFonts w:ascii="Century Gothic" w:hAnsi="Century Gothic"/>
                <w:sz w:val="16"/>
                <w:szCs w:val="16"/>
              </w:rPr>
              <w:t>EARLY/ABS</w:t>
            </w:r>
          </w:p>
        </w:tc>
        <w:tc>
          <w:tcPr>
            <w:tcW w:w="1080" w:type="dxa"/>
            <w:tcBorders>
              <w:bottom w:val="single" w:sz="4" w:space="0" w:color="auto"/>
            </w:tcBorders>
            <w:vAlign w:val="center"/>
          </w:tcPr>
          <w:p w:rsidR="005E7E78" w:rsidRDefault="005E7E78" w:rsidP="005E7E78">
            <w:pPr>
              <w:pStyle w:val="ListParagraph"/>
              <w:ind w:left="0"/>
              <w:jc w:val="center"/>
              <w:rPr>
                <w:rFonts w:ascii="Century Gothic" w:hAnsi="Century Gothic"/>
                <w:sz w:val="16"/>
                <w:szCs w:val="16"/>
              </w:rPr>
            </w:pPr>
            <w:r>
              <w:rPr>
                <w:rFonts w:ascii="Century Gothic" w:hAnsi="Century Gothic"/>
                <w:sz w:val="16"/>
                <w:szCs w:val="16"/>
              </w:rPr>
              <w:t>REP BASE/</w:t>
            </w:r>
          </w:p>
          <w:p w:rsidR="005E7E78" w:rsidRPr="00823786" w:rsidRDefault="005E7E78" w:rsidP="005E7E78">
            <w:pPr>
              <w:pStyle w:val="ListParagraph"/>
              <w:ind w:left="0"/>
              <w:jc w:val="center"/>
              <w:rPr>
                <w:rFonts w:ascii="Century Gothic" w:hAnsi="Century Gothic"/>
                <w:sz w:val="16"/>
                <w:szCs w:val="16"/>
              </w:rPr>
            </w:pPr>
            <w:r>
              <w:rPr>
                <w:rFonts w:ascii="Century Gothic" w:hAnsi="Century Gothic"/>
                <w:sz w:val="16"/>
                <w:szCs w:val="16"/>
              </w:rPr>
              <w:t>EARLY/</w:t>
            </w:r>
            <w:r w:rsidR="001002D9">
              <w:rPr>
                <w:rFonts w:ascii="Century Gothic" w:hAnsi="Century Gothic"/>
                <w:sz w:val="16"/>
                <w:szCs w:val="16"/>
              </w:rPr>
              <w:t xml:space="preserve"> </w:t>
            </w:r>
            <w:r>
              <w:rPr>
                <w:rFonts w:ascii="Century Gothic" w:hAnsi="Century Gothic"/>
                <w:sz w:val="16"/>
                <w:szCs w:val="16"/>
              </w:rPr>
              <w:t>ABS</w:t>
            </w:r>
          </w:p>
        </w:tc>
      </w:tr>
      <w:tr w:rsidR="001002D9" w:rsidRPr="00E13008" w:rsidTr="001002D9">
        <w:trPr>
          <w:trHeight w:val="432"/>
        </w:trPr>
        <w:tc>
          <w:tcPr>
            <w:tcW w:w="1350" w:type="dxa"/>
            <w:tcBorders>
              <w:bottom w:val="nil"/>
            </w:tcBorders>
            <w:vAlign w:val="center"/>
          </w:tcPr>
          <w:p w:rsidR="005E7E78" w:rsidRPr="005E7E78" w:rsidRDefault="001002D9" w:rsidP="005E7E78">
            <w:pPr>
              <w:jc w:val="center"/>
              <w:rPr>
                <w:rFonts w:ascii="Century Gothic" w:hAnsi="Century Gothic"/>
                <w:sz w:val="16"/>
                <w:szCs w:val="16"/>
              </w:rPr>
            </w:pPr>
            <w:r w:rsidRPr="005E7E78">
              <w:rPr>
                <w:rFonts w:ascii="Century Gothic" w:hAnsi="Century Gothic"/>
                <w:sz w:val="16"/>
                <w:szCs w:val="16"/>
              </w:rPr>
              <w:t>ORLANDO</w:t>
            </w:r>
          </w:p>
        </w:tc>
        <w:tc>
          <w:tcPr>
            <w:tcW w:w="99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309,722</w:t>
            </w:r>
          </w:p>
        </w:tc>
        <w:tc>
          <w:tcPr>
            <w:tcW w:w="90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67.5%</w:t>
            </w:r>
          </w:p>
        </w:tc>
        <w:tc>
          <w:tcPr>
            <w:tcW w:w="81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186,309</w:t>
            </w:r>
          </w:p>
        </w:tc>
        <w:tc>
          <w:tcPr>
            <w:tcW w:w="90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65.7%</w:t>
            </w:r>
          </w:p>
        </w:tc>
        <w:tc>
          <w:tcPr>
            <w:tcW w:w="900" w:type="dxa"/>
            <w:tcBorders>
              <w:bottom w:val="nil"/>
            </w:tcBorders>
            <w:vAlign w:val="center"/>
          </w:tcPr>
          <w:p w:rsidR="005E7E78" w:rsidRPr="005E7E78" w:rsidRDefault="005E7E78" w:rsidP="00AF6005">
            <w:pPr>
              <w:jc w:val="center"/>
              <w:rPr>
                <w:rFonts w:ascii="Century Gothic" w:hAnsi="Century Gothic"/>
                <w:sz w:val="16"/>
                <w:szCs w:val="16"/>
              </w:rPr>
            </w:pPr>
            <w:r w:rsidRPr="005E7E78">
              <w:rPr>
                <w:rFonts w:ascii="Century Gothic" w:hAnsi="Century Gothic"/>
                <w:sz w:val="16"/>
                <w:szCs w:val="16"/>
              </w:rPr>
              <w:t>65.</w:t>
            </w:r>
            <w:r w:rsidR="00AF6005">
              <w:rPr>
                <w:rFonts w:ascii="Century Gothic" w:hAnsi="Century Gothic"/>
                <w:sz w:val="16"/>
                <w:szCs w:val="16"/>
              </w:rPr>
              <w:t>4</w:t>
            </w:r>
          </w:p>
        </w:tc>
        <w:tc>
          <w:tcPr>
            <w:tcW w:w="99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78.1</w:t>
            </w:r>
          </w:p>
        </w:tc>
        <w:tc>
          <w:tcPr>
            <w:tcW w:w="108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70,412     63.8% EV</w:t>
            </w:r>
          </w:p>
        </w:tc>
        <w:tc>
          <w:tcPr>
            <w:tcW w:w="108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74,181     28.7% EV</w:t>
            </w:r>
          </w:p>
        </w:tc>
        <w:tc>
          <w:tcPr>
            <w:tcW w:w="108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24,443     21.6% EV</w:t>
            </w:r>
          </w:p>
        </w:tc>
        <w:tc>
          <w:tcPr>
            <w:tcW w:w="1080" w:type="dxa"/>
            <w:tcBorders>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36,172     63.7% EV</w:t>
            </w:r>
          </w:p>
        </w:tc>
      </w:tr>
      <w:tr w:rsidR="001002D9" w:rsidRPr="00E13008" w:rsidTr="001002D9">
        <w:trPr>
          <w:trHeight w:val="432"/>
        </w:trPr>
        <w:tc>
          <w:tcPr>
            <w:tcW w:w="1350" w:type="dxa"/>
            <w:tcBorders>
              <w:top w:val="nil"/>
              <w:bottom w:val="nil"/>
            </w:tcBorders>
            <w:vAlign w:val="center"/>
          </w:tcPr>
          <w:p w:rsidR="005E7E78" w:rsidRPr="005E7E78" w:rsidRDefault="001002D9" w:rsidP="005E7E78">
            <w:pPr>
              <w:jc w:val="center"/>
              <w:rPr>
                <w:rFonts w:ascii="Century Gothic" w:hAnsi="Century Gothic"/>
                <w:sz w:val="16"/>
                <w:szCs w:val="16"/>
              </w:rPr>
            </w:pPr>
            <w:r w:rsidRPr="005E7E78">
              <w:rPr>
                <w:rFonts w:ascii="Century Gothic" w:hAnsi="Century Gothic"/>
                <w:sz w:val="16"/>
                <w:szCs w:val="16"/>
              </w:rPr>
              <w:t>APOPKA</w:t>
            </w:r>
          </w:p>
        </w:tc>
        <w:tc>
          <w:tcPr>
            <w:tcW w:w="99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51,003</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11.1%</w:t>
            </w:r>
          </w:p>
        </w:tc>
        <w:tc>
          <w:tcPr>
            <w:tcW w:w="81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32,895</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11.6%</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50.1</w:t>
            </w:r>
          </w:p>
        </w:tc>
        <w:tc>
          <w:tcPr>
            <w:tcW w:w="990" w:type="dxa"/>
            <w:tcBorders>
              <w:top w:val="nil"/>
              <w:bottom w:val="nil"/>
            </w:tcBorders>
            <w:vAlign w:val="center"/>
          </w:tcPr>
          <w:p w:rsidR="005E7E78" w:rsidRPr="005E7E78" w:rsidRDefault="005E7E78" w:rsidP="00AF6005">
            <w:pPr>
              <w:jc w:val="center"/>
              <w:rPr>
                <w:rFonts w:ascii="Century Gothic" w:hAnsi="Century Gothic"/>
                <w:sz w:val="16"/>
                <w:szCs w:val="16"/>
              </w:rPr>
            </w:pPr>
            <w:r w:rsidRPr="005E7E78">
              <w:rPr>
                <w:rFonts w:ascii="Century Gothic" w:hAnsi="Century Gothic"/>
                <w:sz w:val="16"/>
                <w:szCs w:val="16"/>
              </w:rPr>
              <w:t>80.</w:t>
            </w:r>
            <w:r w:rsidR="00AF6005">
              <w:rPr>
                <w:rFonts w:ascii="Century Gothic" w:hAnsi="Century Gothic"/>
                <w:sz w:val="16"/>
                <w:szCs w:val="16"/>
              </w:rPr>
              <w:t>4</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10,201     66.4%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8,448     27.9%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3,426     28.2%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12,055     63.0% EV</w:t>
            </w:r>
          </w:p>
        </w:tc>
      </w:tr>
      <w:tr w:rsidR="001002D9" w:rsidRPr="00E13008" w:rsidTr="001002D9">
        <w:trPr>
          <w:trHeight w:val="432"/>
        </w:trPr>
        <w:tc>
          <w:tcPr>
            <w:tcW w:w="1350" w:type="dxa"/>
            <w:tcBorders>
              <w:top w:val="nil"/>
              <w:bottom w:val="nil"/>
            </w:tcBorders>
            <w:vAlign w:val="center"/>
          </w:tcPr>
          <w:p w:rsidR="005E7E78" w:rsidRPr="005E7E78" w:rsidRDefault="001002D9" w:rsidP="005E7E78">
            <w:pPr>
              <w:jc w:val="center"/>
              <w:rPr>
                <w:rFonts w:ascii="Century Gothic" w:hAnsi="Century Gothic"/>
                <w:sz w:val="16"/>
                <w:szCs w:val="16"/>
              </w:rPr>
            </w:pPr>
            <w:r w:rsidRPr="005E7E78">
              <w:rPr>
                <w:rFonts w:ascii="Century Gothic" w:hAnsi="Century Gothic"/>
                <w:sz w:val="16"/>
                <w:szCs w:val="16"/>
              </w:rPr>
              <w:t>WINTER GARDEN</w:t>
            </w:r>
          </w:p>
        </w:tc>
        <w:tc>
          <w:tcPr>
            <w:tcW w:w="99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32,800</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7.1%</w:t>
            </w:r>
          </w:p>
        </w:tc>
        <w:tc>
          <w:tcPr>
            <w:tcW w:w="81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20,417</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7.2%</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45.2</w:t>
            </w:r>
          </w:p>
        </w:tc>
        <w:tc>
          <w:tcPr>
            <w:tcW w:w="990" w:type="dxa"/>
            <w:tcBorders>
              <w:top w:val="nil"/>
              <w:bottom w:val="nil"/>
            </w:tcBorders>
            <w:vAlign w:val="center"/>
          </w:tcPr>
          <w:p w:rsidR="005E7E78" w:rsidRPr="005E7E78" w:rsidRDefault="005E7E78" w:rsidP="00006E90">
            <w:pPr>
              <w:jc w:val="center"/>
              <w:rPr>
                <w:rFonts w:ascii="Century Gothic" w:hAnsi="Century Gothic"/>
                <w:sz w:val="16"/>
                <w:szCs w:val="16"/>
              </w:rPr>
            </w:pPr>
            <w:r w:rsidRPr="005E7E78">
              <w:rPr>
                <w:rFonts w:ascii="Century Gothic" w:hAnsi="Century Gothic"/>
                <w:sz w:val="16"/>
                <w:szCs w:val="16"/>
              </w:rPr>
              <w:t>80.</w:t>
            </w:r>
            <w:r w:rsidR="00006E90">
              <w:rPr>
                <w:rFonts w:ascii="Century Gothic" w:hAnsi="Century Gothic"/>
                <w:sz w:val="16"/>
                <w:szCs w:val="16"/>
              </w:rPr>
              <w:t>3</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5,433     57.3%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4,619     27.3%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2,380     24.1%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8,286     52.4% EV</w:t>
            </w:r>
          </w:p>
        </w:tc>
      </w:tr>
      <w:tr w:rsidR="001002D9" w:rsidRPr="00E13008" w:rsidTr="001002D9">
        <w:trPr>
          <w:trHeight w:val="432"/>
        </w:trPr>
        <w:tc>
          <w:tcPr>
            <w:tcW w:w="1350" w:type="dxa"/>
            <w:tcBorders>
              <w:top w:val="nil"/>
              <w:bottom w:val="nil"/>
            </w:tcBorders>
            <w:vAlign w:val="center"/>
          </w:tcPr>
          <w:p w:rsidR="005E7E78" w:rsidRPr="005E7E78" w:rsidRDefault="001002D9" w:rsidP="005E7E78">
            <w:pPr>
              <w:jc w:val="center"/>
              <w:rPr>
                <w:rFonts w:ascii="Century Gothic" w:hAnsi="Century Gothic"/>
                <w:sz w:val="16"/>
                <w:szCs w:val="16"/>
              </w:rPr>
            </w:pPr>
            <w:r w:rsidRPr="005E7E78">
              <w:rPr>
                <w:rFonts w:ascii="Century Gothic" w:hAnsi="Century Gothic"/>
                <w:sz w:val="16"/>
                <w:szCs w:val="16"/>
              </w:rPr>
              <w:t>OCOEE</w:t>
            </w:r>
          </w:p>
        </w:tc>
        <w:tc>
          <w:tcPr>
            <w:tcW w:w="99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25,026</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5.5%</w:t>
            </w:r>
          </w:p>
        </w:tc>
        <w:tc>
          <w:tcPr>
            <w:tcW w:w="81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16,447</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5.8%</w:t>
            </w:r>
          </w:p>
        </w:tc>
        <w:tc>
          <w:tcPr>
            <w:tcW w:w="900" w:type="dxa"/>
            <w:tcBorders>
              <w:top w:val="nil"/>
              <w:bottom w:val="nil"/>
            </w:tcBorders>
            <w:vAlign w:val="center"/>
          </w:tcPr>
          <w:p w:rsidR="005E7E78" w:rsidRPr="005E7E78" w:rsidRDefault="005E7E78" w:rsidP="00006E90">
            <w:pPr>
              <w:jc w:val="center"/>
              <w:rPr>
                <w:rFonts w:ascii="Century Gothic" w:hAnsi="Century Gothic"/>
                <w:sz w:val="16"/>
                <w:szCs w:val="16"/>
              </w:rPr>
            </w:pPr>
            <w:r w:rsidRPr="005E7E78">
              <w:rPr>
                <w:rFonts w:ascii="Century Gothic" w:hAnsi="Century Gothic"/>
                <w:sz w:val="16"/>
                <w:szCs w:val="16"/>
              </w:rPr>
              <w:t>51.</w:t>
            </w:r>
            <w:r w:rsidR="00006E90">
              <w:rPr>
                <w:rFonts w:ascii="Century Gothic" w:hAnsi="Century Gothic"/>
                <w:sz w:val="16"/>
                <w:szCs w:val="16"/>
              </w:rPr>
              <w:t>6</w:t>
            </w:r>
          </w:p>
        </w:tc>
        <w:tc>
          <w:tcPr>
            <w:tcW w:w="990" w:type="dxa"/>
            <w:tcBorders>
              <w:top w:val="nil"/>
              <w:bottom w:val="nil"/>
            </w:tcBorders>
            <w:vAlign w:val="center"/>
          </w:tcPr>
          <w:p w:rsidR="005E7E78" w:rsidRPr="005E7E78" w:rsidRDefault="005E7E78" w:rsidP="00006E90">
            <w:pPr>
              <w:jc w:val="center"/>
              <w:rPr>
                <w:rFonts w:ascii="Century Gothic" w:hAnsi="Century Gothic"/>
                <w:sz w:val="16"/>
                <w:szCs w:val="16"/>
              </w:rPr>
            </w:pPr>
            <w:r w:rsidRPr="005E7E78">
              <w:rPr>
                <w:rFonts w:ascii="Century Gothic" w:hAnsi="Century Gothic"/>
                <w:sz w:val="16"/>
                <w:szCs w:val="16"/>
              </w:rPr>
              <w:t>80.</w:t>
            </w:r>
            <w:r w:rsidR="00006E90">
              <w:rPr>
                <w:rFonts w:ascii="Century Gothic" w:hAnsi="Century Gothic"/>
                <w:sz w:val="16"/>
                <w:szCs w:val="16"/>
              </w:rPr>
              <w:t>7</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5,397     68.6%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3,928     32.2%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1,752     31.4%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5,245     60.1% EV</w:t>
            </w:r>
          </w:p>
        </w:tc>
      </w:tr>
      <w:tr w:rsidR="005E7E78" w:rsidRPr="00E13008" w:rsidTr="001002D9">
        <w:trPr>
          <w:trHeight w:val="432"/>
        </w:trPr>
        <w:tc>
          <w:tcPr>
            <w:tcW w:w="1350" w:type="dxa"/>
            <w:tcBorders>
              <w:top w:val="nil"/>
              <w:bottom w:val="nil"/>
            </w:tcBorders>
            <w:vAlign w:val="center"/>
          </w:tcPr>
          <w:p w:rsidR="005E7E78" w:rsidRPr="005E7E78" w:rsidRDefault="001002D9" w:rsidP="005E7E78">
            <w:pPr>
              <w:jc w:val="center"/>
              <w:rPr>
                <w:rFonts w:ascii="Century Gothic" w:hAnsi="Century Gothic"/>
                <w:sz w:val="16"/>
                <w:szCs w:val="16"/>
              </w:rPr>
            </w:pPr>
            <w:r w:rsidRPr="005E7E78">
              <w:rPr>
                <w:rFonts w:ascii="Century Gothic" w:hAnsi="Century Gothic"/>
                <w:sz w:val="16"/>
                <w:szCs w:val="16"/>
              </w:rPr>
              <w:t>WINDERMERE</w:t>
            </w:r>
          </w:p>
        </w:tc>
        <w:tc>
          <w:tcPr>
            <w:tcW w:w="99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23,744</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5.2%</w:t>
            </w:r>
          </w:p>
        </w:tc>
        <w:tc>
          <w:tcPr>
            <w:tcW w:w="81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16,164</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5.7%</w:t>
            </w:r>
          </w:p>
        </w:tc>
        <w:tc>
          <w:tcPr>
            <w:tcW w:w="90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34.8</w:t>
            </w:r>
          </w:p>
        </w:tc>
        <w:tc>
          <w:tcPr>
            <w:tcW w:w="990" w:type="dxa"/>
            <w:tcBorders>
              <w:top w:val="nil"/>
              <w:bottom w:val="nil"/>
            </w:tcBorders>
            <w:vAlign w:val="center"/>
          </w:tcPr>
          <w:p w:rsidR="005E7E78" w:rsidRPr="005E7E78" w:rsidRDefault="005E7E78" w:rsidP="00006E90">
            <w:pPr>
              <w:jc w:val="center"/>
              <w:rPr>
                <w:rFonts w:ascii="Century Gothic" w:hAnsi="Century Gothic"/>
                <w:sz w:val="16"/>
                <w:szCs w:val="16"/>
              </w:rPr>
            </w:pPr>
            <w:r w:rsidRPr="005E7E78">
              <w:rPr>
                <w:rFonts w:ascii="Century Gothic" w:hAnsi="Century Gothic"/>
                <w:sz w:val="16"/>
                <w:szCs w:val="16"/>
              </w:rPr>
              <w:t>82.</w:t>
            </w:r>
            <w:r w:rsidR="00006E90">
              <w:rPr>
                <w:rFonts w:ascii="Century Gothic" w:hAnsi="Century Gothic"/>
                <w:sz w:val="16"/>
                <w:szCs w:val="16"/>
              </w:rPr>
              <w:t>2</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2,740     62.3%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2,000     32.8%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1,686     29.6% EV</w:t>
            </w:r>
          </w:p>
        </w:tc>
        <w:tc>
          <w:tcPr>
            <w:tcW w:w="1080" w:type="dxa"/>
            <w:tcBorders>
              <w:top w:val="nil"/>
              <w:bottom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7,937     57.2% EV</w:t>
            </w:r>
          </w:p>
        </w:tc>
      </w:tr>
      <w:tr w:rsidR="005E7E78" w:rsidRPr="00E13008" w:rsidTr="001002D9">
        <w:trPr>
          <w:trHeight w:val="432"/>
        </w:trPr>
        <w:tc>
          <w:tcPr>
            <w:tcW w:w="1350" w:type="dxa"/>
            <w:tcBorders>
              <w:top w:val="nil"/>
            </w:tcBorders>
            <w:vAlign w:val="center"/>
          </w:tcPr>
          <w:p w:rsidR="005E7E78" w:rsidRPr="005E7E78" w:rsidRDefault="001002D9" w:rsidP="005E7E78">
            <w:pPr>
              <w:jc w:val="center"/>
              <w:rPr>
                <w:rFonts w:ascii="Century Gothic" w:hAnsi="Century Gothic"/>
                <w:sz w:val="16"/>
                <w:szCs w:val="16"/>
              </w:rPr>
            </w:pPr>
            <w:r w:rsidRPr="005E7E78">
              <w:rPr>
                <w:rFonts w:ascii="Century Gothic" w:hAnsi="Century Gothic"/>
                <w:sz w:val="16"/>
                <w:szCs w:val="16"/>
              </w:rPr>
              <w:t>OTHER CITIES</w:t>
            </w:r>
          </w:p>
        </w:tc>
        <w:tc>
          <w:tcPr>
            <w:tcW w:w="990" w:type="dxa"/>
            <w:tcBorders>
              <w:top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16,565</w:t>
            </w:r>
          </w:p>
        </w:tc>
        <w:tc>
          <w:tcPr>
            <w:tcW w:w="900" w:type="dxa"/>
            <w:tcBorders>
              <w:top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3.6%</w:t>
            </w:r>
          </w:p>
        </w:tc>
        <w:tc>
          <w:tcPr>
            <w:tcW w:w="810" w:type="dxa"/>
            <w:tcBorders>
              <w:top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11,627</w:t>
            </w:r>
          </w:p>
        </w:tc>
        <w:tc>
          <w:tcPr>
            <w:tcW w:w="900" w:type="dxa"/>
            <w:tcBorders>
              <w:top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4.1%</w:t>
            </w:r>
          </w:p>
        </w:tc>
        <w:tc>
          <w:tcPr>
            <w:tcW w:w="900" w:type="dxa"/>
            <w:tcBorders>
              <w:top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43.4</w:t>
            </w:r>
          </w:p>
        </w:tc>
        <w:tc>
          <w:tcPr>
            <w:tcW w:w="990" w:type="dxa"/>
            <w:tcBorders>
              <w:top w:val="nil"/>
            </w:tcBorders>
            <w:vAlign w:val="center"/>
          </w:tcPr>
          <w:p w:rsidR="005E7E78" w:rsidRPr="005E7E78" w:rsidRDefault="005E7E78" w:rsidP="005E7E78">
            <w:pPr>
              <w:jc w:val="center"/>
              <w:rPr>
                <w:rFonts w:ascii="Century Gothic" w:hAnsi="Century Gothic"/>
                <w:sz w:val="16"/>
                <w:szCs w:val="16"/>
              </w:rPr>
            </w:pPr>
            <w:r w:rsidRPr="005E7E78">
              <w:rPr>
                <w:rFonts w:ascii="Century Gothic" w:hAnsi="Century Gothic"/>
                <w:sz w:val="16"/>
                <w:szCs w:val="16"/>
              </w:rPr>
              <w:t>81.4</w:t>
            </w:r>
          </w:p>
        </w:tc>
        <w:tc>
          <w:tcPr>
            <w:tcW w:w="1080" w:type="dxa"/>
            <w:tcBorders>
              <w:top w:val="nil"/>
            </w:tcBorders>
            <w:vAlign w:val="center"/>
          </w:tcPr>
          <w:p w:rsidR="005E7E78" w:rsidRPr="005E7E78" w:rsidRDefault="001002D9" w:rsidP="005E7E78">
            <w:pPr>
              <w:jc w:val="center"/>
              <w:rPr>
                <w:rFonts w:ascii="Century Gothic" w:hAnsi="Century Gothic"/>
                <w:sz w:val="16"/>
                <w:szCs w:val="16"/>
              </w:rPr>
            </w:pPr>
            <w:r>
              <w:rPr>
                <w:rFonts w:ascii="Century Gothic" w:hAnsi="Century Gothic"/>
                <w:sz w:val="16"/>
                <w:szCs w:val="16"/>
              </w:rPr>
              <w:t>2,933     58.1% EV</w:t>
            </w:r>
          </w:p>
        </w:tc>
        <w:tc>
          <w:tcPr>
            <w:tcW w:w="1080" w:type="dxa"/>
            <w:tcBorders>
              <w:top w:val="nil"/>
            </w:tcBorders>
            <w:vAlign w:val="center"/>
          </w:tcPr>
          <w:p w:rsidR="005E7E78" w:rsidRPr="005E7E78" w:rsidRDefault="001002D9" w:rsidP="005E7E78">
            <w:pPr>
              <w:jc w:val="center"/>
              <w:rPr>
                <w:rFonts w:ascii="Century Gothic" w:hAnsi="Century Gothic"/>
                <w:sz w:val="16"/>
                <w:szCs w:val="16"/>
              </w:rPr>
            </w:pPr>
            <w:r>
              <w:rPr>
                <w:rFonts w:ascii="Century Gothic" w:hAnsi="Century Gothic"/>
                <w:sz w:val="16"/>
                <w:szCs w:val="16"/>
              </w:rPr>
              <w:t>2,303 29.1% EV</w:t>
            </w:r>
          </w:p>
        </w:tc>
        <w:tc>
          <w:tcPr>
            <w:tcW w:w="1080" w:type="dxa"/>
            <w:tcBorders>
              <w:top w:val="nil"/>
            </w:tcBorders>
            <w:vAlign w:val="center"/>
          </w:tcPr>
          <w:p w:rsidR="005E7E78" w:rsidRPr="005E7E78" w:rsidRDefault="001002D9" w:rsidP="005E7E78">
            <w:pPr>
              <w:jc w:val="center"/>
              <w:rPr>
                <w:rFonts w:ascii="Century Gothic" w:hAnsi="Century Gothic"/>
                <w:sz w:val="16"/>
                <w:szCs w:val="16"/>
              </w:rPr>
            </w:pPr>
            <w:r>
              <w:rPr>
                <w:rFonts w:ascii="Century Gothic" w:hAnsi="Century Gothic"/>
                <w:sz w:val="16"/>
                <w:szCs w:val="16"/>
              </w:rPr>
              <w:t>1,200 32.0% EV</w:t>
            </w:r>
          </w:p>
        </w:tc>
        <w:tc>
          <w:tcPr>
            <w:tcW w:w="1080" w:type="dxa"/>
            <w:tcBorders>
              <w:top w:val="nil"/>
            </w:tcBorders>
            <w:vAlign w:val="center"/>
          </w:tcPr>
          <w:p w:rsidR="005E7E78" w:rsidRPr="005E7E78" w:rsidRDefault="001002D9" w:rsidP="005E7E78">
            <w:pPr>
              <w:jc w:val="center"/>
              <w:rPr>
                <w:rFonts w:ascii="Century Gothic" w:hAnsi="Century Gothic"/>
                <w:sz w:val="16"/>
                <w:szCs w:val="16"/>
              </w:rPr>
            </w:pPr>
            <w:r>
              <w:rPr>
                <w:rFonts w:ascii="Century Gothic" w:hAnsi="Century Gothic"/>
                <w:sz w:val="16"/>
                <w:szCs w:val="16"/>
              </w:rPr>
              <w:t>5,207 58.1% EV</w:t>
            </w:r>
          </w:p>
        </w:tc>
      </w:tr>
    </w:tbl>
    <w:p w:rsidR="00637A2C" w:rsidRPr="001A4CF5" w:rsidRDefault="00637A2C" w:rsidP="00E27820">
      <w:pPr>
        <w:tabs>
          <w:tab w:val="left" w:pos="7513"/>
        </w:tabs>
        <w:spacing w:before="240"/>
        <w:rPr>
          <w:rFonts w:ascii="Century Gothic" w:hAnsi="Century Gothic"/>
          <w:b/>
          <w:sz w:val="20"/>
        </w:rPr>
      </w:pPr>
      <w:r w:rsidRPr="001A4CF5">
        <w:rPr>
          <w:rFonts w:ascii="Century Gothic" w:hAnsi="Century Gothic"/>
          <w:b/>
          <w:sz w:val="20"/>
        </w:rPr>
        <w:t>EARLY</w:t>
      </w:r>
      <w:r w:rsidR="00537029" w:rsidRPr="001A4CF5">
        <w:rPr>
          <w:rFonts w:ascii="Century Gothic" w:hAnsi="Century Gothic"/>
          <w:b/>
          <w:sz w:val="20"/>
        </w:rPr>
        <w:t xml:space="preserve">/ ABSENTEE </w:t>
      </w:r>
      <w:r w:rsidRPr="001A4CF5">
        <w:rPr>
          <w:rFonts w:ascii="Century Gothic" w:hAnsi="Century Gothic"/>
          <w:b/>
          <w:sz w:val="20"/>
        </w:rPr>
        <w:t xml:space="preserve">VOTING </w:t>
      </w:r>
      <w:r w:rsidR="00E27820">
        <w:rPr>
          <w:rFonts w:ascii="Century Gothic" w:hAnsi="Century Gothic"/>
          <w:b/>
          <w:sz w:val="20"/>
        </w:rPr>
        <w:tab/>
      </w:r>
    </w:p>
    <w:p w:rsidR="00716D48" w:rsidRPr="00EF755D" w:rsidRDefault="00036B74" w:rsidP="00EF755D">
      <w:pPr>
        <w:pStyle w:val="ListParagraph"/>
        <w:numPr>
          <w:ilvl w:val="0"/>
          <w:numId w:val="8"/>
        </w:numPr>
        <w:jc w:val="both"/>
        <w:rPr>
          <w:sz w:val="20"/>
          <w:szCs w:val="20"/>
        </w:rPr>
      </w:pPr>
      <w:r>
        <w:rPr>
          <w:sz w:val="20"/>
          <w:szCs w:val="20"/>
        </w:rPr>
        <w:t xml:space="preserve">Absentee voting </w:t>
      </w:r>
      <w:proofErr w:type="gramStart"/>
      <w:r>
        <w:rPr>
          <w:sz w:val="20"/>
          <w:szCs w:val="20"/>
        </w:rPr>
        <w:t>is permitted</w:t>
      </w:r>
      <w:proofErr w:type="gramEnd"/>
      <w:r>
        <w:rPr>
          <w:sz w:val="20"/>
          <w:szCs w:val="20"/>
        </w:rPr>
        <w:t xml:space="preserve"> in Florida; however, there is no permanent early or absentee ballot list. When a voter requests an absentee ballot, the number of elections it applies to varies by county. In Orange County, absentee applications are good through two general elections</w:t>
      </w:r>
      <w:r w:rsidR="007F0C71">
        <w:rPr>
          <w:sz w:val="20"/>
          <w:szCs w:val="20"/>
        </w:rPr>
        <w:t xml:space="preserve">. </w:t>
      </w:r>
      <w:r>
        <w:rPr>
          <w:sz w:val="20"/>
          <w:szCs w:val="20"/>
        </w:rPr>
        <w:t xml:space="preserve">No excuse is necessary to apply for a mail-in ballot, and the application period is rolling. Voters may request an absentee ballot online, by mail, in person or on the phone. Mail ballots will be sent out on October </w:t>
      </w:r>
      <w:proofErr w:type="gramStart"/>
      <w:r>
        <w:rPr>
          <w:sz w:val="20"/>
          <w:szCs w:val="20"/>
        </w:rPr>
        <w:t>4</w:t>
      </w:r>
      <w:r>
        <w:rPr>
          <w:sz w:val="20"/>
          <w:szCs w:val="20"/>
          <w:vertAlign w:val="superscript"/>
        </w:rPr>
        <w:t>th</w:t>
      </w:r>
      <w:proofErr w:type="gramEnd"/>
      <w:r>
        <w:rPr>
          <w:sz w:val="20"/>
          <w:szCs w:val="20"/>
        </w:rPr>
        <w:t xml:space="preserve">. In-person early voting is also an option open to all registered voters. The window for early voting is a short eight-day window, beginning October </w:t>
      </w:r>
      <w:proofErr w:type="gramStart"/>
      <w:r>
        <w:rPr>
          <w:sz w:val="20"/>
          <w:szCs w:val="20"/>
        </w:rPr>
        <w:t>29</w:t>
      </w:r>
      <w:r>
        <w:rPr>
          <w:sz w:val="20"/>
          <w:szCs w:val="20"/>
          <w:vertAlign w:val="superscript"/>
        </w:rPr>
        <w:t>th</w:t>
      </w:r>
      <w:proofErr w:type="gramEnd"/>
      <w:r>
        <w:rPr>
          <w:sz w:val="20"/>
          <w:szCs w:val="20"/>
        </w:rPr>
        <w:t xml:space="preserve"> and ending November 5</w:t>
      </w:r>
      <w:r>
        <w:rPr>
          <w:sz w:val="20"/>
          <w:szCs w:val="20"/>
          <w:vertAlign w:val="superscript"/>
        </w:rPr>
        <w:t>th</w:t>
      </w:r>
      <w:r>
        <w:rPr>
          <w:sz w:val="20"/>
          <w:szCs w:val="20"/>
        </w:rPr>
        <w:t>. Voters may go to any early vote center in their county. Vote centers are comprised of elections offices, libraries, community centers and more. The number of vote centers varies by county.</w:t>
      </w:r>
    </w:p>
    <w:p w:rsidR="00716D48" w:rsidRPr="00E66FE8" w:rsidRDefault="00D92ABC" w:rsidP="00B72BC5">
      <w:pPr>
        <w:spacing w:before="240"/>
        <w:jc w:val="both"/>
        <w:rPr>
          <w:rFonts w:ascii="Century Gothic" w:hAnsi="Century Gothic"/>
          <w:b/>
          <w:sz w:val="20"/>
        </w:rPr>
      </w:pPr>
      <w:r w:rsidRPr="00E66FE8">
        <w:rPr>
          <w:rFonts w:ascii="Century Gothic" w:hAnsi="Century Gothic"/>
          <w:b/>
          <w:sz w:val="20"/>
        </w:rPr>
        <w:t>PRIMARY ELECTION</w:t>
      </w:r>
    </w:p>
    <w:p w:rsidR="00716D48" w:rsidRPr="001A4CF5" w:rsidRDefault="00716D48" w:rsidP="00B72BC5">
      <w:pPr>
        <w:pStyle w:val="ListParagraph"/>
        <w:numPr>
          <w:ilvl w:val="0"/>
          <w:numId w:val="5"/>
        </w:numPr>
        <w:jc w:val="both"/>
        <w:rPr>
          <w:sz w:val="20"/>
          <w:szCs w:val="20"/>
        </w:rPr>
      </w:pPr>
      <w:r w:rsidRPr="001A4CF5">
        <w:rPr>
          <w:sz w:val="20"/>
          <w:szCs w:val="20"/>
        </w:rPr>
        <w:t>Using the most recent primary as a guide</w:t>
      </w:r>
      <w:r w:rsidR="00E67F71">
        <w:rPr>
          <w:sz w:val="20"/>
          <w:szCs w:val="20"/>
        </w:rPr>
        <w:t>,</w:t>
      </w:r>
      <w:r w:rsidRPr="001A4CF5">
        <w:rPr>
          <w:sz w:val="20"/>
          <w:szCs w:val="20"/>
        </w:rPr>
        <w:t xml:space="preserve"> </w:t>
      </w:r>
      <w:r w:rsidR="001B251B">
        <w:rPr>
          <w:sz w:val="20"/>
          <w:szCs w:val="20"/>
        </w:rPr>
        <w:t>62.9</w:t>
      </w:r>
      <w:r w:rsidRPr="001A4CF5">
        <w:rPr>
          <w:sz w:val="20"/>
          <w:szCs w:val="20"/>
        </w:rPr>
        <w:t xml:space="preserve">% of the votes cast in the primary election will come in before </w:t>
      </w:r>
      <w:r w:rsidR="00D924F1" w:rsidRPr="001A4CF5">
        <w:rPr>
          <w:sz w:val="20"/>
          <w:szCs w:val="20"/>
        </w:rPr>
        <w:t>Election Day</w:t>
      </w:r>
      <w:r w:rsidRPr="001A4CF5">
        <w:rPr>
          <w:sz w:val="20"/>
          <w:szCs w:val="20"/>
        </w:rPr>
        <w:t xml:space="preserve">. Orlando voters </w:t>
      </w:r>
      <w:r w:rsidR="00006E90">
        <w:rPr>
          <w:sz w:val="20"/>
          <w:szCs w:val="20"/>
        </w:rPr>
        <w:t>were slightly more likely to vote early or absentee</w:t>
      </w:r>
      <w:r w:rsidRPr="001A4CF5">
        <w:rPr>
          <w:sz w:val="20"/>
          <w:szCs w:val="20"/>
        </w:rPr>
        <w:t xml:space="preserve"> </w:t>
      </w:r>
      <w:r w:rsidR="00D57317">
        <w:rPr>
          <w:sz w:val="20"/>
          <w:szCs w:val="20"/>
        </w:rPr>
        <w:t xml:space="preserve">than </w:t>
      </w:r>
      <w:r w:rsidRPr="001A4CF5">
        <w:rPr>
          <w:sz w:val="20"/>
          <w:szCs w:val="20"/>
        </w:rPr>
        <w:t>the dis</w:t>
      </w:r>
      <w:r w:rsidR="001B251B">
        <w:rPr>
          <w:sz w:val="20"/>
          <w:szCs w:val="20"/>
        </w:rPr>
        <w:t>trict as a whole</w:t>
      </w:r>
      <w:r w:rsidR="00006E90">
        <w:rPr>
          <w:sz w:val="20"/>
          <w:szCs w:val="20"/>
        </w:rPr>
        <w:t>,</w:t>
      </w:r>
      <w:r w:rsidR="001B251B">
        <w:rPr>
          <w:sz w:val="20"/>
          <w:szCs w:val="20"/>
        </w:rPr>
        <w:t xml:space="preserve"> with 64.</w:t>
      </w:r>
      <w:r w:rsidR="00006E90">
        <w:rPr>
          <w:sz w:val="20"/>
          <w:szCs w:val="20"/>
        </w:rPr>
        <w:t>6</w:t>
      </w:r>
      <w:r w:rsidRPr="001A4CF5">
        <w:rPr>
          <w:sz w:val="20"/>
          <w:szCs w:val="20"/>
        </w:rPr>
        <w:t xml:space="preserve">% voting before Election </w:t>
      </w:r>
      <w:r w:rsidR="00006E90">
        <w:rPr>
          <w:sz w:val="20"/>
          <w:szCs w:val="20"/>
        </w:rPr>
        <w:t xml:space="preserve">Day, </w:t>
      </w:r>
      <w:r w:rsidRPr="001A4CF5">
        <w:rPr>
          <w:sz w:val="20"/>
          <w:szCs w:val="20"/>
        </w:rPr>
        <w:t>compared to 60</w:t>
      </w:r>
      <w:r w:rsidR="000566E8">
        <w:rPr>
          <w:sz w:val="20"/>
          <w:szCs w:val="20"/>
        </w:rPr>
        <w:t>.4</w:t>
      </w:r>
      <w:r w:rsidRPr="001A4CF5">
        <w:rPr>
          <w:sz w:val="20"/>
          <w:szCs w:val="20"/>
        </w:rPr>
        <w:t>% in Apopka</w:t>
      </w:r>
      <w:r w:rsidR="00E67F71">
        <w:rPr>
          <w:sz w:val="20"/>
          <w:szCs w:val="20"/>
        </w:rPr>
        <w:t>,</w:t>
      </w:r>
      <w:r w:rsidR="000566E8">
        <w:rPr>
          <w:sz w:val="20"/>
          <w:szCs w:val="20"/>
        </w:rPr>
        <w:t xml:space="preserve"> 60.4% in Ocoee, and 56.7</w:t>
      </w:r>
      <w:r w:rsidRPr="001A4CF5">
        <w:rPr>
          <w:sz w:val="20"/>
          <w:szCs w:val="20"/>
        </w:rPr>
        <w:t xml:space="preserve">% in Winter Garden. </w:t>
      </w:r>
      <w:r w:rsidR="00E67F71">
        <w:rPr>
          <w:sz w:val="20"/>
          <w:szCs w:val="20"/>
        </w:rPr>
        <w:t>Early voting in the primary heavily favors a</w:t>
      </w:r>
      <w:r w:rsidRPr="001A4CF5">
        <w:rPr>
          <w:sz w:val="20"/>
          <w:szCs w:val="20"/>
        </w:rPr>
        <w:t>bsentee vo</w:t>
      </w:r>
      <w:r w:rsidR="00E67F71">
        <w:rPr>
          <w:sz w:val="20"/>
          <w:szCs w:val="20"/>
        </w:rPr>
        <w:t>ting over in-</w:t>
      </w:r>
      <w:r w:rsidRPr="001A4CF5">
        <w:rPr>
          <w:sz w:val="20"/>
          <w:szCs w:val="20"/>
        </w:rPr>
        <w:t xml:space="preserve">person early voting. </w:t>
      </w:r>
      <w:r w:rsidR="00711F9E" w:rsidRPr="001A4CF5">
        <w:rPr>
          <w:sz w:val="20"/>
          <w:szCs w:val="20"/>
        </w:rPr>
        <w:t>Using the last election,</w:t>
      </w:r>
      <w:r w:rsidR="00711F9E">
        <w:rPr>
          <w:sz w:val="20"/>
          <w:szCs w:val="20"/>
        </w:rPr>
        <w:t xml:space="preserve"> we see that 72.5</w:t>
      </w:r>
      <w:r w:rsidR="00711F9E" w:rsidRPr="001A4CF5">
        <w:rPr>
          <w:sz w:val="20"/>
          <w:szCs w:val="20"/>
        </w:rPr>
        <w:t>%</w:t>
      </w:r>
      <w:r w:rsidR="00711F9E">
        <w:rPr>
          <w:sz w:val="20"/>
          <w:szCs w:val="20"/>
        </w:rPr>
        <w:t xml:space="preserve"> of</w:t>
      </w:r>
      <w:r w:rsidR="00711F9E" w:rsidRPr="001A4CF5">
        <w:rPr>
          <w:sz w:val="20"/>
          <w:szCs w:val="20"/>
        </w:rPr>
        <w:t xml:space="preserve"> the early vote </w:t>
      </w:r>
      <w:proofErr w:type="gramStart"/>
      <w:r w:rsidR="00711F9E" w:rsidRPr="001A4CF5">
        <w:rPr>
          <w:sz w:val="20"/>
          <w:szCs w:val="20"/>
        </w:rPr>
        <w:t>was cast</w:t>
      </w:r>
      <w:proofErr w:type="gramEnd"/>
      <w:r w:rsidR="00711F9E" w:rsidRPr="001A4CF5">
        <w:rPr>
          <w:sz w:val="20"/>
          <w:szCs w:val="20"/>
        </w:rPr>
        <w:t xml:space="preserve"> via absentee ballot and the other 27</w:t>
      </w:r>
      <w:r w:rsidR="00711F9E">
        <w:rPr>
          <w:sz w:val="20"/>
          <w:szCs w:val="20"/>
        </w:rPr>
        <w:t>.5</w:t>
      </w:r>
      <w:r w:rsidR="00711F9E" w:rsidRPr="001A4CF5">
        <w:rPr>
          <w:sz w:val="20"/>
          <w:szCs w:val="20"/>
        </w:rPr>
        <w:t xml:space="preserve">% was in person early. </w:t>
      </w:r>
      <w:r w:rsidRPr="001A4CF5">
        <w:rPr>
          <w:sz w:val="20"/>
          <w:szCs w:val="20"/>
        </w:rPr>
        <w:t xml:space="preserve">This is due in large part </w:t>
      </w:r>
      <w:r w:rsidR="00D924F1" w:rsidRPr="001A4CF5">
        <w:rPr>
          <w:sz w:val="20"/>
          <w:szCs w:val="20"/>
        </w:rPr>
        <w:t>to</w:t>
      </w:r>
      <w:r w:rsidRPr="001A4CF5">
        <w:rPr>
          <w:sz w:val="20"/>
          <w:szCs w:val="20"/>
        </w:rPr>
        <w:t xml:space="preserve"> Orlando preferring absentee vote at a rate </w:t>
      </w:r>
      <w:r w:rsidR="00006E90">
        <w:rPr>
          <w:sz w:val="20"/>
          <w:szCs w:val="20"/>
        </w:rPr>
        <w:t>of</w:t>
      </w:r>
      <w:r w:rsidRPr="001A4CF5">
        <w:rPr>
          <w:sz w:val="20"/>
          <w:szCs w:val="20"/>
        </w:rPr>
        <w:t xml:space="preserve"> 73</w:t>
      </w:r>
      <w:r w:rsidR="000566E8">
        <w:rPr>
          <w:sz w:val="20"/>
          <w:szCs w:val="20"/>
        </w:rPr>
        <w:t>.5</w:t>
      </w:r>
      <w:r w:rsidRPr="001A4CF5">
        <w:rPr>
          <w:sz w:val="20"/>
          <w:szCs w:val="20"/>
        </w:rPr>
        <w:t xml:space="preserve">% and making up </w:t>
      </w:r>
      <w:r w:rsidR="00006E90" w:rsidRPr="001A4CF5">
        <w:rPr>
          <w:sz w:val="20"/>
          <w:szCs w:val="20"/>
        </w:rPr>
        <w:t>7</w:t>
      </w:r>
      <w:r w:rsidR="00006E90">
        <w:rPr>
          <w:sz w:val="20"/>
          <w:szCs w:val="20"/>
        </w:rPr>
        <w:t>5</w:t>
      </w:r>
      <w:r w:rsidRPr="001A4CF5">
        <w:rPr>
          <w:sz w:val="20"/>
          <w:szCs w:val="20"/>
        </w:rPr>
        <w:t xml:space="preserve">% of the total early/absentee vote in the district. </w:t>
      </w:r>
    </w:p>
    <w:p w:rsidR="001A4CF5" w:rsidRPr="001A4CF5" w:rsidRDefault="00E213A1" w:rsidP="00B72BC5">
      <w:pPr>
        <w:pStyle w:val="ListParagraph"/>
        <w:numPr>
          <w:ilvl w:val="0"/>
          <w:numId w:val="5"/>
        </w:numPr>
        <w:spacing w:before="240"/>
        <w:jc w:val="both"/>
        <w:rPr>
          <w:sz w:val="20"/>
          <w:szCs w:val="20"/>
        </w:rPr>
      </w:pPr>
      <w:r>
        <w:rPr>
          <w:sz w:val="20"/>
          <w:szCs w:val="20"/>
        </w:rPr>
        <w:t>Af</w:t>
      </w:r>
      <w:r w:rsidR="000566E8">
        <w:rPr>
          <w:sz w:val="20"/>
          <w:szCs w:val="20"/>
        </w:rPr>
        <w:t xml:space="preserve">rican American voters make up 51.7% of the early </w:t>
      </w:r>
      <w:r w:rsidR="00006E90">
        <w:rPr>
          <w:sz w:val="20"/>
          <w:szCs w:val="20"/>
        </w:rPr>
        <w:t xml:space="preserve">vote, </w:t>
      </w:r>
      <w:r w:rsidR="000566E8">
        <w:rPr>
          <w:sz w:val="20"/>
          <w:szCs w:val="20"/>
        </w:rPr>
        <w:t xml:space="preserve">compared to 12.2% for Hispanics </w:t>
      </w:r>
      <w:r w:rsidR="00AE3264">
        <w:rPr>
          <w:sz w:val="20"/>
          <w:szCs w:val="20"/>
        </w:rPr>
        <w:t>voters,</w:t>
      </w:r>
      <w:r w:rsidR="000566E8">
        <w:rPr>
          <w:sz w:val="20"/>
          <w:szCs w:val="20"/>
        </w:rPr>
        <w:t xml:space="preserve"> and 36.0</w:t>
      </w:r>
      <w:r>
        <w:rPr>
          <w:sz w:val="20"/>
          <w:szCs w:val="20"/>
        </w:rPr>
        <w:t xml:space="preserve">% for White voters. </w:t>
      </w:r>
      <w:r w:rsidR="00716D48" w:rsidRPr="001A4CF5">
        <w:rPr>
          <w:sz w:val="20"/>
          <w:szCs w:val="20"/>
        </w:rPr>
        <w:t>White voters tend to use early vote more than African American</w:t>
      </w:r>
      <w:r w:rsidR="00D57317">
        <w:rPr>
          <w:sz w:val="20"/>
          <w:szCs w:val="20"/>
        </w:rPr>
        <w:t xml:space="preserve"> voters</w:t>
      </w:r>
      <w:r w:rsidR="00716D48" w:rsidRPr="001A4CF5">
        <w:rPr>
          <w:sz w:val="20"/>
          <w:szCs w:val="20"/>
        </w:rPr>
        <w:t xml:space="preserve"> in the district</w:t>
      </w:r>
      <w:r w:rsidR="006863B2">
        <w:rPr>
          <w:sz w:val="20"/>
          <w:szCs w:val="20"/>
        </w:rPr>
        <w:t>,</w:t>
      </w:r>
      <w:r w:rsidR="00716D48" w:rsidRPr="001A4CF5">
        <w:rPr>
          <w:sz w:val="20"/>
          <w:szCs w:val="20"/>
        </w:rPr>
        <w:t xml:space="preserve"> </w:t>
      </w:r>
      <w:r w:rsidR="006863B2">
        <w:rPr>
          <w:sz w:val="20"/>
          <w:szCs w:val="20"/>
        </w:rPr>
        <w:t>making up</w:t>
      </w:r>
      <w:r w:rsidR="00716D48" w:rsidRPr="001A4CF5">
        <w:rPr>
          <w:sz w:val="20"/>
          <w:szCs w:val="20"/>
        </w:rPr>
        <w:t xml:space="preserve"> roughly 1 point more of the early voting electorate </w:t>
      </w:r>
      <w:r w:rsidR="006863B2">
        <w:rPr>
          <w:sz w:val="20"/>
          <w:szCs w:val="20"/>
        </w:rPr>
        <w:t>while</w:t>
      </w:r>
      <w:r w:rsidR="006863B2" w:rsidRPr="001A4CF5">
        <w:rPr>
          <w:sz w:val="20"/>
          <w:szCs w:val="20"/>
        </w:rPr>
        <w:t xml:space="preserve"> </w:t>
      </w:r>
      <w:r w:rsidR="00716D48" w:rsidRPr="001A4CF5">
        <w:rPr>
          <w:sz w:val="20"/>
          <w:szCs w:val="20"/>
        </w:rPr>
        <w:t>African Americans make</w:t>
      </w:r>
      <w:r w:rsidR="0017472E">
        <w:rPr>
          <w:sz w:val="20"/>
          <w:szCs w:val="20"/>
        </w:rPr>
        <w:t xml:space="preserve"> </w:t>
      </w:r>
      <w:r w:rsidR="00716D48" w:rsidRPr="001A4CF5">
        <w:rPr>
          <w:sz w:val="20"/>
          <w:szCs w:val="20"/>
        </w:rPr>
        <w:t>up about 1 point less</w:t>
      </w:r>
      <w:r w:rsidR="00D57317">
        <w:rPr>
          <w:sz w:val="20"/>
          <w:szCs w:val="20"/>
        </w:rPr>
        <w:t xml:space="preserve"> than the electorate as a whole.</w:t>
      </w:r>
      <w:r>
        <w:rPr>
          <w:sz w:val="20"/>
          <w:szCs w:val="20"/>
        </w:rPr>
        <w:t xml:space="preserve"> </w:t>
      </w:r>
    </w:p>
    <w:p w:rsidR="001A4CF5" w:rsidRPr="001A4CF5" w:rsidRDefault="00716D48" w:rsidP="00B72BC5">
      <w:pPr>
        <w:pStyle w:val="ListParagraph"/>
        <w:numPr>
          <w:ilvl w:val="0"/>
          <w:numId w:val="5"/>
        </w:numPr>
        <w:spacing w:before="240"/>
        <w:jc w:val="both"/>
        <w:rPr>
          <w:sz w:val="20"/>
          <w:szCs w:val="20"/>
        </w:rPr>
      </w:pPr>
      <w:r w:rsidRPr="001A4CF5">
        <w:rPr>
          <w:sz w:val="20"/>
          <w:szCs w:val="20"/>
        </w:rPr>
        <w:t xml:space="preserve">Women </w:t>
      </w:r>
      <w:r w:rsidR="00D57317">
        <w:rPr>
          <w:sz w:val="20"/>
          <w:szCs w:val="20"/>
        </w:rPr>
        <w:t xml:space="preserve">voters </w:t>
      </w:r>
      <w:r w:rsidR="002A232F">
        <w:rPr>
          <w:sz w:val="20"/>
          <w:szCs w:val="20"/>
        </w:rPr>
        <w:t xml:space="preserve">also vote </w:t>
      </w:r>
      <w:r w:rsidRPr="001A4CF5">
        <w:rPr>
          <w:sz w:val="20"/>
          <w:szCs w:val="20"/>
        </w:rPr>
        <w:t>early/absentee at rates of around 2-3 points highe</w:t>
      </w:r>
      <w:r w:rsidR="001A4CF5" w:rsidRPr="001A4CF5">
        <w:rPr>
          <w:sz w:val="20"/>
          <w:szCs w:val="20"/>
        </w:rPr>
        <w:t xml:space="preserve">r than their male </w:t>
      </w:r>
      <w:r w:rsidR="007F0C71" w:rsidRPr="001A4CF5">
        <w:rPr>
          <w:sz w:val="20"/>
          <w:szCs w:val="20"/>
        </w:rPr>
        <w:t>counterparts do</w:t>
      </w:r>
      <w:r w:rsidR="001A4CF5" w:rsidRPr="001A4CF5">
        <w:rPr>
          <w:sz w:val="20"/>
          <w:szCs w:val="20"/>
        </w:rPr>
        <w:t xml:space="preserve">. </w:t>
      </w:r>
    </w:p>
    <w:p w:rsidR="00716D48" w:rsidRPr="00E66FE8" w:rsidRDefault="00D92ABC" w:rsidP="00305071">
      <w:pPr>
        <w:spacing w:before="240"/>
        <w:jc w:val="both"/>
        <w:rPr>
          <w:rFonts w:ascii="Century Gothic" w:hAnsi="Century Gothic"/>
          <w:b/>
          <w:sz w:val="20"/>
        </w:rPr>
      </w:pPr>
      <w:r w:rsidRPr="00E66FE8">
        <w:rPr>
          <w:rFonts w:ascii="Century Gothic" w:hAnsi="Century Gothic"/>
          <w:b/>
          <w:sz w:val="20"/>
        </w:rPr>
        <w:t>GENERAL ELECTION</w:t>
      </w:r>
    </w:p>
    <w:p w:rsidR="00591560" w:rsidRPr="00E4659E" w:rsidRDefault="00591560" w:rsidP="00305071">
      <w:pPr>
        <w:pStyle w:val="ListParagraph"/>
        <w:numPr>
          <w:ilvl w:val="0"/>
          <w:numId w:val="5"/>
        </w:numPr>
        <w:jc w:val="both"/>
        <w:rPr>
          <w:sz w:val="20"/>
          <w:szCs w:val="20"/>
        </w:rPr>
      </w:pPr>
      <w:r w:rsidRPr="00E4659E">
        <w:rPr>
          <w:sz w:val="20"/>
          <w:szCs w:val="20"/>
        </w:rPr>
        <w:t xml:space="preserve">Based on early and absentee voting rates </w:t>
      </w:r>
      <w:r w:rsidR="00215977" w:rsidRPr="00E4659E">
        <w:rPr>
          <w:sz w:val="20"/>
          <w:szCs w:val="20"/>
        </w:rPr>
        <w:t>during the</w:t>
      </w:r>
      <w:r w:rsidRPr="00E4659E">
        <w:rPr>
          <w:sz w:val="20"/>
          <w:szCs w:val="20"/>
        </w:rPr>
        <w:t xml:space="preserve"> last two presidential elections</w:t>
      </w:r>
      <w:r w:rsidR="006863B2">
        <w:rPr>
          <w:sz w:val="20"/>
          <w:szCs w:val="20"/>
        </w:rPr>
        <w:t>,</w:t>
      </w:r>
      <w:r w:rsidRPr="00E4659E">
        <w:rPr>
          <w:sz w:val="20"/>
          <w:szCs w:val="20"/>
        </w:rPr>
        <w:t xml:space="preserve"> we can expect 57-58% of voters to cast their ballot before Election Day in the district. </w:t>
      </w:r>
      <w:r w:rsidR="006863B2" w:rsidRPr="00E4659E">
        <w:rPr>
          <w:sz w:val="20"/>
          <w:szCs w:val="20"/>
        </w:rPr>
        <w:t>In</w:t>
      </w:r>
      <w:r w:rsidR="006863B2">
        <w:rPr>
          <w:sz w:val="20"/>
          <w:szCs w:val="20"/>
        </w:rPr>
        <w:t>-</w:t>
      </w:r>
      <w:r w:rsidR="00AE3264" w:rsidRPr="00E4659E">
        <w:rPr>
          <w:sz w:val="20"/>
          <w:szCs w:val="20"/>
        </w:rPr>
        <w:t>person</w:t>
      </w:r>
      <w:r w:rsidR="0041558F" w:rsidRPr="00E4659E">
        <w:rPr>
          <w:sz w:val="20"/>
          <w:szCs w:val="20"/>
        </w:rPr>
        <w:t xml:space="preserve"> early vote is slightly favored over absentee voting in the </w:t>
      </w:r>
      <w:r w:rsidR="00215977" w:rsidRPr="00E4659E">
        <w:rPr>
          <w:sz w:val="20"/>
          <w:szCs w:val="20"/>
        </w:rPr>
        <w:t>district</w:t>
      </w:r>
      <w:r w:rsidR="0041558F" w:rsidRPr="00E4659E">
        <w:rPr>
          <w:sz w:val="20"/>
          <w:szCs w:val="20"/>
        </w:rPr>
        <w:t xml:space="preserve"> with 56% of the early vote coming in as </w:t>
      </w:r>
      <w:r w:rsidR="006863B2" w:rsidRPr="00E4659E">
        <w:rPr>
          <w:sz w:val="20"/>
          <w:szCs w:val="20"/>
        </w:rPr>
        <w:t>in</w:t>
      </w:r>
      <w:r w:rsidR="006863B2">
        <w:rPr>
          <w:sz w:val="20"/>
          <w:szCs w:val="20"/>
        </w:rPr>
        <w:t>-</w:t>
      </w:r>
      <w:r w:rsidR="0041558F" w:rsidRPr="00E4659E">
        <w:rPr>
          <w:sz w:val="20"/>
          <w:szCs w:val="20"/>
        </w:rPr>
        <w:t xml:space="preserve">person early vote compared to </w:t>
      </w:r>
      <w:r w:rsidR="00EE7703" w:rsidRPr="00E4659E">
        <w:rPr>
          <w:sz w:val="20"/>
          <w:szCs w:val="20"/>
        </w:rPr>
        <w:t xml:space="preserve">44% as vote by mail. </w:t>
      </w:r>
      <w:r w:rsidR="00E66FE8">
        <w:rPr>
          <w:sz w:val="20"/>
          <w:szCs w:val="20"/>
        </w:rPr>
        <w:t>In 2012</w:t>
      </w:r>
      <w:r w:rsidR="00E734AA">
        <w:rPr>
          <w:sz w:val="20"/>
          <w:szCs w:val="20"/>
        </w:rPr>
        <w:t>,</w:t>
      </w:r>
      <w:r w:rsidRPr="00E4659E">
        <w:rPr>
          <w:sz w:val="20"/>
          <w:szCs w:val="20"/>
        </w:rPr>
        <w:t xml:space="preserve"> around 68% of</w:t>
      </w:r>
      <w:r w:rsidR="00E66FE8">
        <w:rPr>
          <w:sz w:val="20"/>
          <w:szCs w:val="20"/>
        </w:rPr>
        <w:t xml:space="preserve"> the </w:t>
      </w:r>
      <w:r w:rsidR="00E734AA">
        <w:rPr>
          <w:sz w:val="20"/>
          <w:szCs w:val="20"/>
        </w:rPr>
        <w:t>in-</w:t>
      </w:r>
      <w:r w:rsidR="00E66FE8">
        <w:rPr>
          <w:sz w:val="20"/>
          <w:szCs w:val="20"/>
        </w:rPr>
        <w:t>person early vote occurred</w:t>
      </w:r>
      <w:r w:rsidRPr="00E4659E">
        <w:rPr>
          <w:sz w:val="20"/>
          <w:szCs w:val="20"/>
        </w:rPr>
        <w:t xml:space="preserve"> during the week before Election Day. </w:t>
      </w:r>
      <w:r w:rsidR="00215977" w:rsidRPr="00E4659E">
        <w:rPr>
          <w:sz w:val="20"/>
          <w:szCs w:val="20"/>
        </w:rPr>
        <w:t>Additionally</w:t>
      </w:r>
      <w:r w:rsidRPr="00E4659E">
        <w:rPr>
          <w:sz w:val="20"/>
          <w:szCs w:val="20"/>
        </w:rPr>
        <w:t xml:space="preserve">, around 62% of the absentee ballots </w:t>
      </w:r>
      <w:proofErr w:type="gramStart"/>
      <w:r w:rsidR="00E66FE8">
        <w:rPr>
          <w:sz w:val="20"/>
          <w:szCs w:val="20"/>
        </w:rPr>
        <w:t>were</w:t>
      </w:r>
      <w:r w:rsidRPr="00E4659E">
        <w:rPr>
          <w:sz w:val="20"/>
          <w:szCs w:val="20"/>
        </w:rPr>
        <w:t xml:space="preserve"> returned</w:t>
      </w:r>
      <w:proofErr w:type="gramEnd"/>
      <w:r w:rsidRPr="00E4659E">
        <w:rPr>
          <w:sz w:val="20"/>
          <w:szCs w:val="20"/>
        </w:rPr>
        <w:t xml:space="preserve"> in the two weeks prior to Election Day</w:t>
      </w:r>
      <w:r w:rsidR="007F0C71" w:rsidRPr="00E4659E">
        <w:rPr>
          <w:sz w:val="20"/>
          <w:szCs w:val="20"/>
        </w:rPr>
        <w:t xml:space="preserve">. </w:t>
      </w:r>
      <w:r w:rsidR="0041558F" w:rsidRPr="00E4659E">
        <w:rPr>
          <w:sz w:val="20"/>
          <w:szCs w:val="20"/>
        </w:rPr>
        <w:t>There seem</w:t>
      </w:r>
      <w:r w:rsidR="00E734AA">
        <w:rPr>
          <w:sz w:val="20"/>
          <w:szCs w:val="20"/>
        </w:rPr>
        <w:t>s</w:t>
      </w:r>
      <w:r w:rsidR="0041558F" w:rsidRPr="00E4659E">
        <w:rPr>
          <w:sz w:val="20"/>
          <w:szCs w:val="20"/>
        </w:rPr>
        <w:t xml:space="preserve"> to be a small </w:t>
      </w:r>
      <w:r w:rsidR="00215977" w:rsidRPr="00E4659E">
        <w:rPr>
          <w:sz w:val="20"/>
          <w:szCs w:val="20"/>
        </w:rPr>
        <w:t>initial</w:t>
      </w:r>
      <w:r w:rsidR="0041558F" w:rsidRPr="00E4659E">
        <w:rPr>
          <w:sz w:val="20"/>
          <w:szCs w:val="20"/>
        </w:rPr>
        <w:t xml:space="preserve"> burst of absentee ballot returns 4 weeks out</w:t>
      </w:r>
      <w:r w:rsidR="00E734AA">
        <w:rPr>
          <w:sz w:val="20"/>
          <w:szCs w:val="20"/>
        </w:rPr>
        <w:t>,</w:t>
      </w:r>
      <w:r w:rsidR="0041558F" w:rsidRPr="00E4659E">
        <w:rPr>
          <w:sz w:val="20"/>
          <w:szCs w:val="20"/>
        </w:rPr>
        <w:t xml:space="preserve"> rather than a steady increase in returns</w:t>
      </w:r>
      <w:r w:rsidR="00E734AA">
        <w:rPr>
          <w:sz w:val="20"/>
          <w:szCs w:val="20"/>
        </w:rPr>
        <w:t>,</w:t>
      </w:r>
      <w:r w:rsidR="0041558F" w:rsidRPr="00E4659E">
        <w:rPr>
          <w:sz w:val="20"/>
          <w:szCs w:val="20"/>
        </w:rPr>
        <w:t xml:space="preserve"> since around 2,000 more ballots </w:t>
      </w:r>
      <w:proofErr w:type="gramStart"/>
      <w:r w:rsidR="0041558F" w:rsidRPr="00E4659E">
        <w:rPr>
          <w:sz w:val="20"/>
          <w:szCs w:val="20"/>
        </w:rPr>
        <w:t>were returned</w:t>
      </w:r>
      <w:proofErr w:type="gramEnd"/>
      <w:r w:rsidR="0041558F" w:rsidRPr="00E4659E">
        <w:rPr>
          <w:sz w:val="20"/>
          <w:szCs w:val="20"/>
        </w:rPr>
        <w:t xml:space="preserve"> 4 weeks out compared to 3 weeks out. </w:t>
      </w:r>
    </w:p>
    <w:p w:rsidR="0041558F" w:rsidRPr="00E4659E" w:rsidRDefault="0041558F" w:rsidP="00305071">
      <w:pPr>
        <w:pStyle w:val="ListParagraph"/>
        <w:numPr>
          <w:ilvl w:val="0"/>
          <w:numId w:val="5"/>
        </w:numPr>
        <w:jc w:val="both"/>
        <w:rPr>
          <w:sz w:val="20"/>
          <w:szCs w:val="20"/>
        </w:rPr>
      </w:pPr>
      <w:r w:rsidRPr="00E4659E">
        <w:rPr>
          <w:sz w:val="20"/>
          <w:szCs w:val="20"/>
        </w:rPr>
        <w:t>Democrats greatly outnumber</w:t>
      </w:r>
      <w:r w:rsidR="00D57317">
        <w:rPr>
          <w:sz w:val="20"/>
          <w:szCs w:val="20"/>
        </w:rPr>
        <w:t>ed</w:t>
      </w:r>
      <w:r w:rsidRPr="00E4659E">
        <w:rPr>
          <w:sz w:val="20"/>
          <w:szCs w:val="20"/>
        </w:rPr>
        <w:t xml:space="preserve"> Republicans in early and absentee voting. In 2012 across both </w:t>
      </w:r>
      <w:r w:rsidR="00AE3264" w:rsidRPr="00E4659E">
        <w:rPr>
          <w:sz w:val="20"/>
          <w:szCs w:val="20"/>
        </w:rPr>
        <w:t>methods,</w:t>
      </w:r>
      <w:r w:rsidRPr="00E4659E">
        <w:rPr>
          <w:sz w:val="20"/>
          <w:szCs w:val="20"/>
        </w:rPr>
        <w:t xml:space="preserve"> approximately </w:t>
      </w:r>
      <w:r w:rsidR="002C5D04">
        <w:rPr>
          <w:sz w:val="20"/>
          <w:szCs w:val="20"/>
        </w:rPr>
        <w:t>51</w:t>
      </w:r>
      <w:r w:rsidRPr="00E4659E">
        <w:rPr>
          <w:sz w:val="20"/>
          <w:szCs w:val="20"/>
        </w:rPr>
        <w:t xml:space="preserve">% of early/absentee voters were Democrats </w:t>
      </w:r>
      <w:r w:rsidR="00DC12E0">
        <w:rPr>
          <w:sz w:val="20"/>
          <w:szCs w:val="20"/>
        </w:rPr>
        <w:t>and</w:t>
      </w:r>
      <w:r w:rsidRPr="00E4659E">
        <w:rPr>
          <w:sz w:val="20"/>
          <w:szCs w:val="20"/>
        </w:rPr>
        <w:t xml:space="preserve"> </w:t>
      </w:r>
      <w:r w:rsidR="002C5D04">
        <w:rPr>
          <w:sz w:val="20"/>
          <w:szCs w:val="20"/>
        </w:rPr>
        <w:t>29</w:t>
      </w:r>
      <w:r w:rsidRPr="00E4659E">
        <w:rPr>
          <w:sz w:val="20"/>
          <w:szCs w:val="20"/>
        </w:rPr>
        <w:t xml:space="preserve">% </w:t>
      </w:r>
      <w:r w:rsidR="00DC12E0">
        <w:rPr>
          <w:sz w:val="20"/>
          <w:szCs w:val="20"/>
        </w:rPr>
        <w:t>were</w:t>
      </w:r>
      <w:r w:rsidR="00DC12E0" w:rsidRPr="00E4659E">
        <w:rPr>
          <w:sz w:val="20"/>
          <w:szCs w:val="20"/>
        </w:rPr>
        <w:t xml:space="preserve"> </w:t>
      </w:r>
      <w:r w:rsidRPr="00E4659E">
        <w:rPr>
          <w:sz w:val="20"/>
          <w:szCs w:val="20"/>
        </w:rPr>
        <w:t xml:space="preserve">Republicans. Democrats favor </w:t>
      </w:r>
      <w:r w:rsidR="00DC12E0" w:rsidRPr="00E4659E">
        <w:rPr>
          <w:sz w:val="20"/>
          <w:szCs w:val="20"/>
        </w:rPr>
        <w:t>in</w:t>
      </w:r>
      <w:r w:rsidR="00DC12E0">
        <w:rPr>
          <w:sz w:val="20"/>
          <w:szCs w:val="20"/>
        </w:rPr>
        <w:t>-</w:t>
      </w:r>
      <w:r w:rsidRPr="00E4659E">
        <w:rPr>
          <w:sz w:val="20"/>
          <w:szCs w:val="20"/>
        </w:rPr>
        <w:t>person ea</w:t>
      </w:r>
      <w:r w:rsidR="002C5D04">
        <w:rPr>
          <w:sz w:val="20"/>
          <w:szCs w:val="20"/>
        </w:rPr>
        <w:t>rly voting</w:t>
      </w:r>
      <w:r w:rsidR="00DC12E0">
        <w:rPr>
          <w:sz w:val="20"/>
          <w:szCs w:val="20"/>
        </w:rPr>
        <w:t>:</w:t>
      </w:r>
      <w:r w:rsidR="002C5D04">
        <w:rPr>
          <w:sz w:val="20"/>
          <w:szCs w:val="20"/>
        </w:rPr>
        <w:t xml:space="preserve"> they made up </w:t>
      </w:r>
      <w:r w:rsidR="00DC12E0">
        <w:rPr>
          <w:sz w:val="20"/>
          <w:szCs w:val="20"/>
        </w:rPr>
        <w:t>56</w:t>
      </w:r>
      <w:r w:rsidRPr="00E4659E">
        <w:rPr>
          <w:sz w:val="20"/>
          <w:szCs w:val="20"/>
        </w:rPr>
        <w:t xml:space="preserve">% of </w:t>
      </w:r>
      <w:r w:rsidR="00DC12E0">
        <w:rPr>
          <w:sz w:val="20"/>
          <w:szCs w:val="20"/>
        </w:rPr>
        <w:t xml:space="preserve">early </w:t>
      </w:r>
      <w:r w:rsidRPr="00E4659E">
        <w:rPr>
          <w:sz w:val="20"/>
          <w:szCs w:val="20"/>
        </w:rPr>
        <w:t>voters</w:t>
      </w:r>
      <w:r w:rsidR="00DC12E0">
        <w:rPr>
          <w:sz w:val="20"/>
          <w:szCs w:val="20"/>
        </w:rPr>
        <w:t>, compared</w:t>
      </w:r>
      <w:r w:rsidRPr="00E4659E">
        <w:rPr>
          <w:sz w:val="20"/>
          <w:szCs w:val="20"/>
        </w:rPr>
        <w:t xml:space="preserve"> to Republicans</w:t>
      </w:r>
      <w:r w:rsidR="00DC12E0">
        <w:rPr>
          <w:sz w:val="20"/>
          <w:szCs w:val="20"/>
        </w:rPr>
        <w:t>’</w:t>
      </w:r>
      <w:r w:rsidRPr="00E4659E">
        <w:rPr>
          <w:sz w:val="20"/>
          <w:szCs w:val="20"/>
        </w:rPr>
        <w:t xml:space="preserve"> 25%. During absentee vot</w:t>
      </w:r>
      <w:r w:rsidR="002C5D04">
        <w:rPr>
          <w:sz w:val="20"/>
          <w:szCs w:val="20"/>
        </w:rPr>
        <w:t>ing</w:t>
      </w:r>
      <w:r w:rsidR="00DC12E0">
        <w:rPr>
          <w:sz w:val="20"/>
          <w:szCs w:val="20"/>
        </w:rPr>
        <w:t>,</w:t>
      </w:r>
      <w:r w:rsidR="002C5D04">
        <w:rPr>
          <w:sz w:val="20"/>
          <w:szCs w:val="20"/>
        </w:rPr>
        <w:t xml:space="preserve"> Democrats made up 45</w:t>
      </w:r>
      <w:r w:rsidRPr="00E4659E">
        <w:rPr>
          <w:sz w:val="20"/>
          <w:szCs w:val="20"/>
        </w:rPr>
        <w:t>% of tho</w:t>
      </w:r>
      <w:r w:rsidR="002C5D04">
        <w:rPr>
          <w:sz w:val="20"/>
          <w:szCs w:val="20"/>
        </w:rPr>
        <w:t>se voting by mail compared to 36</w:t>
      </w:r>
      <w:r w:rsidRPr="00E4659E">
        <w:rPr>
          <w:sz w:val="20"/>
          <w:szCs w:val="20"/>
        </w:rPr>
        <w:t>% for Republicans</w:t>
      </w:r>
      <w:r w:rsidR="007F0C71" w:rsidRPr="00E4659E">
        <w:rPr>
          <w:sz w:val="20"/>
          <w:szCs w:val="20"/>
        </w:rPr>
        <w:t xml:space="preserve">. </w:t>
      </w:r>
      <w:r w:rsidR="00D057D8" w:rsidRPr="00E4659E">
        <w:rPr>
          <w:sz w:val="20"/>
          <w:szCs w:val="20"/>
        </w:rPr>
        <w:t xml:space="preserve">The rate of </w:t>
      </w:r>
      <w:r w:rsidR="00DC12E0" w:rsidRPr="00E4659E">
        <w:rPr>
          <w:sz w:val="20"/>
          <w:szCs w:val="20"/>
        </w:rPr>
        <w:t>in</w:t>
      </w:r>
      <w:r w:rsidR="00DC12E0">
        <w:rPr>
          <w:sz w:val="20"/>
          <w:szCs w:val="20"/>
        </w:rPr>
        <w:t>-</w:t>
      </w:r>
      <w:r w:rsidR="00D057D8" w:rsidRPr="00E4659E">
        <w:rPr>
          <w:sz w:val="20"/>
          <w:szCs w:val="20"/>
        </w:rPr>
        <w:t>person early voting and absentee ballot return over time is roughly the same for both Republicans and Democrats.</w:t>
      </w:r>
    </w:p>
    <w:p w:rsidR="002A12DD" w:rsidRPr="00E4659E" w:rsidRDefault="002A12DD" w:rsidP="00305071">
      <w:pPr>
        <w:pStyle w:val="ListParagraph"/>
        <w:numPr>
          <w:ilvl w:val="0"/>
          <w:numId w:val="5"/>
        </w:numPr>
        <w:jc w:val="both"/>
        <w:rPr>
          <w:sz w:val="20"/>
          <w:szCs w:val="20"/>
        </w:rPr>
      </w:pPr>
      <w:r w:rsidRPr="00E4659E">
        <w:rPr>
          <w:sz w:val="20"/>
          <w:szCs w:val="20"/>
        </w:rPr>
        <w:lastRenderedPageBreak/>
        <w:t xml:space="preserve">Democrats have dominated early vote in FL-10 during the presidential </w:t>
      </w:r>
      <w:r w:rsidR="00174D94" w:rsidRPr="00E4659E">
        <w:rPr>
          <w:sz w:val="20"/>
          <w:szCs w:val="20"/>
        </w:rPr>
        <w:t>cycles and have typically won by wide margins</w:t>
      </w:r>
      <w:r w:rsidR="00E66FE8">
        <w:rPr>
          <w:sz w:val="20"/>
          <w:szCs w:val="20"/>
        </w:rPr>
        <w:t xml:space="preserve">. </w:t>
      </w:r>
      <w:r w:rsidR="00174D94" w:rsidRPr="00E4659E">
        <w:rPr>
          <w:sz w:val="20"/>
          <w:szCs w:val="20"/>
        </w:rPr>
        <w:t xml:space="preserve">Crist </w:t>
      </w:r>
      <w:r w:rsidR="00E66FE8">
        <w:rPr>
          <w:sz w:val="20"/>
          <w:szCs w:val="20"/>
        </w:rPr>
        <w:t xml:space="preserve">received </w:t>
      </w:r>
      <w:r w:rsidR="00174D94" w:rsidRPr="00E4659E">
        <w:rPr>
          <w:sz w:val="20"/>
          <w:szCs w:val="20"/>
        </w:rPr>
        <w:t xml:space="preserve">58% of </w:t>
      </w:r>
      <w:r w:rsidR="00E67F71">
        <w:rPr>
          <w:sz w:val="20"/>
          <w:szCs w:val="20"/>
        </w:rPr>
        <w:t xml:space="preserve">the </w:t>
      </w:r>
      <w:r w:rsidR="00174D94" w:rsidRPr="00E4659E">
        <w:rPr>
          <w:sz w:val="20"/>
          <w:szCs w:val="20"/>
        </w:rPr>
        <w:t>two-</w:t>
      </w:r>
      <w:r w:rsidR="002C5D04">
        <w:rPr>
          <w:sz w:val="20"/>
          <w:szCs w:val="20"/>
        </w:rPr>
        <w:t xml:space="preserve">way </w:t>
      </w:r>
      <w:r w:rsidR="00174D94" w:rsidRPr="00E4659E">
        <w:rPr>
          <w:sz w:val="20"/>
          <w:szCs w:val="20"/>
        </w:rPr>
        <w:t xml:space="preserve">vote. </w:t>
      </w:r>
      <w:r w:rsidR="00AE3264" w:rsidRPr="00E4659E">
        <w:rPr>
          <w:sz w:val="20"/>
          <w:szCs w:val="20"/>
        </w:rPr>
        <w:t xml:space="preserve">Based on </w:t>
      </w:r>
      <w:r w:rsidR="00AE3264">
        <w:rPr>
          <w:sz w:val="20"/>
          <w:szCs w:val="20"/>
        </w:rPr>
        <w:t xml:space="preserve">these two races' </w:t>
      </w:r>
      <w:r w:rsidR="00AE3264" w:rsidRPr="00E4659E">
        <w:rPr>
          <w:sz w:val="20"/>
          <w:szCs w:val="20"/>
        </w:rPr>
        <w:t xml:space="preserve">share of the two-way vote </w:t>
      </w:r>
      <w:r w:rsidR="00AE3264">
        <w:rPr>
          <w:sz w:val="20"/>
          <w:szCs w:val="20"/>
        </w:rPr>
        <w:t xml:space="preserve">and their support </w:t>
      </w:r>
      <w:r w:rsidR="00AE3264" w:rsidRPr="00E4659E">
        <w:rPr>
          <w:sz w:val="20"/>
          <w:szCs w:val="20"/>
        </w:rPr>
        <w:t>among early and absentee voters</w:t>
      </w:r>
      <w:r w:rsidR="00AE3264">
        <w:rPr>
          <w:sz w:val="20"/>
          <w:szCs w:val="20"/>
        </w:rPr>
        <w:t>,</w:t>
      </w:r>
      <w:r w:rsidR="00AE3264" w:rsidRPr="00E4659E">
        <w:rPr>
          <w:sz w:val="20"/>
          <w:szCs w:val="20"/>
        </w:rPr>
        <w:t xml:space="preserve"> </w:t>
      </w:r>
      <w:r w:rsidR="00AE3264">
        <w:rPr>
          <w:sz w:val="20"/>
          <w:szCs w:val="20"/>
        </w:rPr>
        <w:t xml:space="preserve">a </w:t>
      </w:r>
      <w:r w:rsidR="00AE3264" w:rsidRPr="00E4659E">
        <w:rPr>
          <w:sz w:val="20"/>
          <w:szCs w:val="20"/>
        </w:rPr>
        <w:t>Democratic candidate needs at least 56% of the early</w:t>
      </w:r>
      <w:r w:rsidR="00DC12E0">
        <w:rPr>
          <w:sz w:val="20"/>
          <w:szCs w:val="20"/>
        </w:rPr>
        <w:t xml:space="preserve"> vote</w:t>
      </w:r>
      <w:r w:rsidR="00AE3264" w:rsidRPr="00E4659E">
        <w:rPr>
          <w:sz w:val="20"/>
          <w:szCs w:val="20"/>
        </w:rPr>
        <w:t xml:space="preserve"> and 48% of the absentee vote to keep on the path to victory.</w:t>
      </w:r>
    </w:p>
    <w:p w:rsidR="00716D48" w:rsidRDefault="00716D48" w:rsidP="00305071">
      <w:pPr>
        <w:jc w:val="both"/>
        <w:rPr>
          <w:rFonts w:ascii="Century Gothic" w:hAnsi="Century Gothic"/>
          <w:b/>
        </w:rPr>
      </w:pPr>
      <w:r>
        <w:rPr>
          <w:rFonts w:ascii="Century Gothic" w:hAnsi="Century Gothic"/>
          <w:b/>
        </w:rPr>
        <w:t xml:space="preserve">PRIMARY ELECTION </w:t>
      </w:r>
      <w:r w:rsidRPr="008E2905">
        <w:rPr>
          <w:rFonts w:ascii="Century Gothic" w:hAnsi="Century Gothic"/>
          <w:b/>
        </w:rPr>
        <w:t>PATH TO VICTORY IN 2016:</w:t>
      </w:r>
    </w:p>
    <w:p w:rsidR="001A4CF5" w:rsidRDefault="00716D48" w:rsidP="0030507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 xml:space="preserve">GOAL 1: </w:t>
      </w:r>
      <w:r w:rsidR="000566E8" w:rsidRPr="00716D48">
        <w:rPr>
          <w:rFonts w:ascii="Century Gothic" w:hAnsi="Century Gothic"/>
          <w:b/>
          <w:bCs/>
          <w:color w:val="000000" w:themeColor="text1"/>
          <w:sz w:val="20"/>
          <w:szCs w:val="18"/>
        </w:rPr>
        <w:t xml:space="preserve">CONSOLIDATE </w:t>
      </w:r>
      <w:r w:rsidR="000566E8">
        <w:rPr>
          <w:rFonts w:ascii="Century Gothic" w:hAnsi="Century Gothic"/>
          <w:b/>
          <w:bCs/>
          <w:color w:val="000000" w:themeColor="text1"/>
          <w:sz w:val="20"/>
          <w:szCs w:val="18"/>
        </w:rPr>
        <w:t>THE SUPPORT OF AFRICAN AMERICAN PRIMARY VOTERS</w:t>
      </w:r>
      <w:r w:rsidR="002A232F">
        <w:rPr>
          <w:rFonts w:ascii="Century Gothic" w:hAnsi="Century Gothic"/>
          <w:b/>
          <w:bCs/>
          <w:color w:val="000000" w:themeColor="text1"/>
          <w:sz w:val="20"/>
          <w:szCs w:val="18"/>
        </w:rPr>
        <w:t xml:space="preserve"> IN THE ORLANDO AREA</w:t>
      </w:r>
    </w:p>
    <w:p w:rsidR="002A232F" w:rsidRDefault="002A232F" w:rsidP="002A232F">
      <w:pPr>
        <w:pStyle w:val="ListParagraph"/>
        <w:jc w:val="both"/>
        <w:rPr>
          <w:rFonts w:ascii="Century Gothic" w:hAnsi="Century Gothic"/>
          <w:b/>
          <w:bCs/>
          <w:color w:val="000000" w:themeColor="text1"/>
          <w:sz w:val="20"/>
          <w:szCs w:val="18"/>
        </w:rPr>
      </w:pPr>
    </w:p>
    <w:p w:rsidR="00C819BD" w:rsidRDefault="00716D48" w:rsidP="00305071">
      <w:pPr>
        <w:pStyle w:val="ListParagraph"/>
        <w:jc w:val="both"/>
        <w:rPr>
          <w:sz w:val="20"/>
        </w:rPr>
      </w:pPr>
      <w:r w:rsidRPr="001A4CF5">
        <w:rPr>
          <w:sz w:val="20"/>
        </w:rPr>
        <w:t xml:space="preserve">The dynamics of the announced primary election candidates make </w:t>
      </w:r>
      <w:r w:rsidR="00C819BD" w:rsidRPr="001A4CF5">
        <w:rPr>
          <w:sz w:val="20"/>
        </w:rPr>
        <w:t>consolidating</w:t>
      </w:r>
      <w:r w:rsidRPr="001A4CF5">
        <w:rPr>
          <w:sz w:val="20"/>
        </w:rPr>
        <w:t xml:space="preserve"> the support of African American voters in the Orlando area critical. Orlando will </w:t>
      </w:r>
      <w:r w:rsidR="00C819BD" w:rsidRPr="001A4CF5">
        <w:rPr>
          <w:sz w:val="20"/>
        </w:rPr>
        <w:t>make up</w:t>
      </w:r>
      <w:r w:rsidRPr="001A4CF5">
        <w:rPr>
          <w:sz w:val="20"/>
        </w:rPr>
        <w:t xml:space="preserve"> nearly 3/4ths</w:t>
      </w:r>
      <w:r w:rsidR="00143E38">
        <w:rPr>
          <w:sz w:val="20"/>
        </w:rPr>
        <w:t xml:space="preserve"> </w:t>
      </w:r>
      <w:r w:rsidR="00E67F71">
        <w:rPr>
          <w:sz w:val="20"/>
        </w:rPr>
        <w:t xml:space="preserve">of </w:t>
      </w:r>
      <w:r w:rsidRPr="001A4CF5">
        <w:rPr>
          <w:sz w:val="20"/>
        </w:rPr>
        <w:t xml:space="preserve">the vote in the </w:t>
      </w:r>
      <w:r w:rsidR="00A7529E" w:rsidRPr="001A4CF5">
        <w:rPr>
          <w:sz w:val="20"/>
        </w:rPr>
        <w:t>primary</w:t>
      </w:r>
      <w:r w:rsidRPr="001A4CF5">
        <w:rPr>
          <w:sz w:val="20"/>
        </w:rPr>
        <w:t xml:space="preserve"> and African American</w:t>
      </w:r>
      <w:r w:rsidR="00D57317">
        <w:rPr>
          <w:sz w:val="20"/>
        </w:rPr>
        <w:t xml:space="preserve"> voters</w:t>
      </w:r>
      <w:r w:rsidRPr="001A4CF5">
        <w:rPr>
          <w:sz w:val="20"/>
        </w:rPr>
        <w:t xml:space="preserve"> make</w:t>
      </w:r>
      <w:r w:rsidR="00E67F71">
        <w:rPr>
          <w:sz w:val="20"/>
        </w:rPr>
        <w:t xml:space="preserve"> </w:t>
      </w:r>
      <w:r w:rsidRPr="001A4CF5">
        <w:rPr>
          <w:sz w:val="20"/>
        </w:rPr>
        <w:t xml:space="preserve">up roughly 50% of the registered Democrats in the city (close to 40% of all voters in the primary). Both </w:t>
      </w:r>
      <w:proofErr w:type="spellStart"/>
      <w:r w:rsidRPr="001A4CF5">
        <w:rPr>
          <w:sz w:val="20"/>
        </w:rPr>
        <w:t>Demings</w:t>
      </w:r>
      <w:proofErr w:type="spellEnd"/>
      <w:r w:rsidRPr="001A4CF5">
        <w:rPr>
          <w:sz w:val="20"/>
        </w:rPr>
        <w:t xml:space="preserve"> and Thompson have strong ties to the Orlando area</w:t>
      </w:r>
      <w:r w:rsidR="00143E38">
        <w:rPr>
          <w:sz w:val="20"/>
        </w:rPr>
        <w:t>,</w:t>
      </w:r>
      <w:r w:rsidRPr="001A4CF5">
        <w:rPr>
          <w:sz w:val="20"/>
        </w:rPr>
        <w:t xml:space="preserve"> and </w:t>
      </w:r>
      <w:r w:rsidR="00C819BD" w:rsidRPr="001A4CF5">
        <w:rPr>
          <w:sz w:val="20"/>
        </w:rPr>
        <w:t>are African</w:t>
      </w:r>
      <w:r w:rsidRPr="001A4CF5">
        <w:rPr>
          <w:sz w:val="20"/>
        </w:rPr>
        <w:t xml:space="preserve"> American </w:t>
      </w:r>
      <w:r w:rsidR="00E67F71">
        <w:rPr>
          <w:sz w:val="20"/>
        </w:rPr>
        <w:t>women</w:t>
      </w:r>
      <w:r w:rsidRPr="001A4CF5">
        <w:rPr>
          <w:sz w:val="20"/>
        </w:rPr>
        <w:t xml:space="preserve">. Thompson currently </w:t>
      </w:r>
      <w:r w:rsidR="00C819BD" w:rsidRPr="001A4CF5">
        <w:rPr>
          <w:sz w:val="20"/>
        </w:rPr>
        <w:t>represents</w:t>
      </w:r>
      <w:r w:rsidRPr="001A4CF5">
        <w:rPr>
          <w:sz w:val="20"/>
        </w:rPr>
        <w:t xml:space="preserve"> most of the district</w:t>
      </w:r>
      <w:r w:rsidR="00143E38">
        <w:rPr>
          <w:sz w:val="20"/>
        </w:rPr>
        <w:t>’</w:t>
      </w:r>
      <w:r w:rsidRPr="001A4CF5">
        <w:rPr>
          <w:sz w:val="20"/>
        </w:rPr>
        <w:t>s African American population in the State Senate</w:t>
      </w:r>
      <w:r w:rsidR="00D57317">
        <w:rPr>
          <w:sz w:val="20"/>
        </w:rPr>
        <w:t>,</w:t>
      </w:r>
      <w:r w:rsidRPr="001A4CF5">
        <w:rPr>
          <w:sz w:val="20"/>
        </w:rPr>
        <w:t xml:space="preserve"> and while the bulk of the African American population </w:t>
      </w:r>
      <w:r w:rsidR="007F0C71" w:rsidRPr="001A4CF5">
        <w:rPr>
          <w:sz w:val="20"/>
        </w:rPr>
        <w:t>was not</w:t>
      </w:r>
      <w:r w:rsidRPr="001A4CF5">
        <w:rPr>
          <w:sz w:val="20"/>
        </w:rPr>
        <w:t xml:space="preserve"> in FL-10 when </w:t>
      </w:r>
      <w:proofErr w:type="spellStart"/>
      <w:r w:rsidRPr="001A4CF5">
        <w:rPr>
          <w:sz w:val="20"/>
        </w:rPr>
        <w:t>Demings</w:t>
      </w:r>
      <w:proofErr w:type="spellEnd"/>
      <w:r w:rsidRPr="001A4CF5">
        <w:rPr>
          <w:sz w:val="20"/>
        </w:rPr>
        <w:t xml:space="preserve"> ran </w:t>
      </w:r>
      <w:r w:rsidR="00143E38">
        <w:rPr>
          <w:sz w:val="20"/>
        </w:rPr>
        <w:t xml:space="preserve">for Congress </w:t>
      </w:r>
      <w:r w:rsidRPr="001A4CF5">
        <w:rPr>
          <w:sz w:val="20"/>
        </w:rPr>
        <w:t>in 2012</w:t>
      </w:r>
      <w:r w:rsidR="00E67F71">
        <w:rPr>
          <w:sz w:val="20"/>
        </w:rPr>
        <w:t>,</w:t>
      </w:r>
      <w:r w:rsidRPr="001A4CF5">
        <w:rPr>
          <w:sz w:val="20"/>
        </w:rPr>
        <w:t xml:space="preserve"> she </w:t>
      </w:r>
      <w:r w:rsidR="00E67F71">
        <w:rPr>
          <w:sz w:val="20"/>
        </w:rPr>
        <w:t>served</w:t>
      </w:r>
      <w:r w:rsidRPr="001A4CF5">
        <w:rPr>
          <w:sz w:val="20"/>
        </w:rPr>
        <w:t xml:space="preserve"> as the </w:t>
      </w:r>
      <w:r w:rsidR="00C819BD" w:rsidRPr="001A4CF5">
        <w:rPr>
          <w:sz w:val="20"/>
        </w:rPr>
        <w:t>city’s</w:t>
      </w:r>
      <w:r w:rsidRPr="001A4CF5">
        <w:rPr>
          <w:sz w:val="20"/>
        </w:rPr>
        <w:t xml:space="preserve"> police chief from 2007 to 2011. The candidate that does the best with this demographic has a huge advantage. A 50-50 split here is likely not enough to carry the district </w:t>
      </w:r>
      <w:r w:rsidR="00143E38">
        <w:rPr>
          <w:sz w:val="20"/>
        </w:rPr>
        <w:t xml:space="preserve">outright if </w:t>
      </w:r>
      <w:r w:rsidRPr="001A4CF5">
        <w:rPr>
          <w:sz w:val="20"/>
        </w:rPr>
        <w:t xml:space="preserve">Poe </w:t>
      </w:r>
      <w:r w:rsidR="00C819BD" w:rsidRPr="001A4CF5">
        <w:rPr>
          <w:sz w:val="20"/>
        </w:rPr>
        <w:t>consolidates</w:t>
      </w:r>
      <w:r w:rsidRPr="001A4CF5">
        <w:rPr>
          <w:sz w:val="20"/>
        </w:rPr>
        <w:t xml:space="preserve"> a large amount of the White and </w:t>
      </w:r>
      <w:r w:rsidR="00305071">
        <w:rPr>
          <w:sz w:val="20"/>
        </w:rPr>
        <w:t>Hispanic/Latino</w:t>
      </w:r>
      <w:r w:rsidRPr="001A4CF5">
        <w:rPr>
          <w:sz w:val="20"/>
        </w:rPr>
        <w:t xml:space="preserve"> </w:t>
      </w:r>
      <w:r w:rsidR="00D57317">
        <w:rPr>
          <w:sz w:val="20"/>
        </w:rPr>
        <w:t xml:space="preserve">voters </w:t>
      </w:r>
      <w:r w:rsidRPr="001A4CF5">
        <w:rPr>
          <w:sz w:val="20"/>
        </w:rPr>
        <w:t>around his candidacy</w:t>
      </w:r>
      <w:r w:rsidR="00D57317">
        <w:rPr>
          <w:sz w:val="20"/>
        </w:rPr>
        <w:t>.</w:t>
      </w:r>
    </w:p>
    <w:p w:rsidR="00BC5BEA" w:rsidRPr="001A4CF5" w:rsidRDefault="00BC5BEA" w:rsidP="00305071">
      <w:pPr>
        <w:pStyle w:val="ListParagraph"/>
        <w:jc w:val="both"/>
        <w:rPr>
          <w:rFonts w:ascii="Century Gothic" w:hAnsi="Century Gothic"/>
          <w:b/>
          <w:bCs/>
          <w:color w:val="000000" w:themeColor="text1"/>
          <w:sz w:val="20"/>
          <w:szCs w:val="18"/>
        </w:rPr>
      </w:pPr>
    </w:p>
    <w:p w:rsidR="001A4CF5" w:rsidRDefault="00716D48" w:rsidP="00305071">
      <w:pPr>
        <w:pStyle w:val="ListParagraph"/>
        <w:numPr>
          <w:ilvl w:val="0"/>
          <w:numId w:val="2"/>
        </w:numPr>
        <w:jc w:val="both"/>
        <w:rPr>
          <w:rFonts w:ascii="Century Gothic" w:hAnsi="Century Gothic"/>
          <w:b/>
          <w:bCs/>
          <w:color w:val="000000" w:themeColor="text1"/>
          <w:sz w:val="20"/>
          <w:szCs w:val="18"/>
        </w:rPr>
      </w:pPr>
      <w:r w:rsidRPr="00C819BD">
        <w:rPr>
          <w:rFonts w:ascii="Century Gothic" w:hAnsi="Century Gothic"/>
          <w:b/>
          <w:bCs/>
          <w:color w:val="000000" w:themeColor="text1"/>
          <w:sz w:val="20"/>
          <w:szCs w:val="18"/>
        </w:rPr>
        <w:t xml:space="preserve">GOAL 2: </w:t>
      </w:r>
      <w:r w:rsidR="000566E8">
        <w:rPr>
          <w:rFonts w:ascii="Century Gothic" w:hAnsi="Century Gothic"/>
          <w:b/>
          <w:bCs/>
          <w:color w:val="000000" w:themeColor="text1"/>
          <w:sz w:val="20"/>
          <w:szCs w:val="18"/>
        </w:rPr>
        <w:t>LEVERAGE EARLY VOTE TO INCREASE TURNOUT IN FAVORABLE DEMOGRAP</w:t>
      </w:r>
      <w:r w:rsidR="002A232F">
        <w:rPr>
          <w:rFonts w:ascii="Century Gothic" w:hAnsi="Century Gothic"/>
          <w:b/>
          <w:bCs/>
          <w:color w:val="000000" w:themeColor="text1"/>
          <w:sz w:val="20"/>
          <w:szCs w:val="18"/>
        </w:rPr>
        <w:t>HIC GROUPS AND GEOGRAPHIC AREAS</w:t>
      </w:r>
    </w:p>
    <w:p w:rsidR="002A232F" w:rsidRDefault="002A232F" w:rsidP="002A232F">
      <w:pPr>
        <w:pStyle w:val="ListParagraph"/>
        <w:jc w:val="both"/>
        <w:rPr>
          <w:rFonts w:ascii="Century Gothic" w:hAnsi="Century Gothic"/>
          <w:b/>
          <w:bCs/>
          <w:color w:val="000000" w:themeColor="text1"/>
          <w:sz w:val="20"/>
          <w:szCs w:val="18"/>
        </w:rPr>
      </w:pPr>
    </w:p>
    <w:p w:rsidR="00716D48" w:rsidRPr="001A4CF5" w:rsidRDefault="00143E38" w:rsidP="00305071">
      <w:pPr>
        <w:pStyle w:val="ListParagraph"/>
        <w:jc w:val="both"/>
        <w:rPr>
          <w:rFonts w:ascii="Century Gothic" w:hAnsi="Century Gothic"/>
          <w:b/>
          <w:bCs/>
          <w:color w:val="000000" w:themeColor="text1"/>
          <w:sz w:val="20"/>
          <w:szCs w:val="18"/>
        </w:rPr>
      </w:pPr>
      <w:r>
        <w:rPr>
          <w:sz w:val="20"/>
        </w:rPr>
        <w:t xml:space="preserve">Early voting is very </w:t>
      </w:r>
      <w:r w:rsidR="005453CE">
        <w:rPr>
          <w:sz w:val="20"/>
        </w:rPr>
        <w:t>prevalent</w:t>
      </w:r>
      <w:r>
        <w:rPr>
          <w:sz w:val="20"/>
        </w:rPr>
        <w:t xml:space="preserve"> during the Democratic primary in FL-</w:t>
      </w:r>
      <w:r w:rsidR="00A7529E">
        <w:rPr>
          <w:sz w:val="20"/>
        </w:rPr>
        <w:t>10;</w:t>
      </w:r>
      <w:r>
        <w:rPr>
          <w:sz w:val="20"/>
        </w:rPr>
        <w:t xml:space="preserve"> over 60% of </w:t>
      </w:r>
      <w:r w:rsidR="001C6362">
        <w:rPr>
          <w:sz w:val="20"/>
        </w:rPr>
        <w:t>all vote</w:t>
      </w:r>
      <w:r w:rsidR="005453CE">
        <w:rPr>
          <w:sz w:val="20"/>
        </w:rPr>
        <w:t xml:space="preserve">s </w:t>
      </w:r>
      <w:proofErr w:type="gramStart"/>
      <w:r w:rsidR="005453CE">
        <w:rPr>
          <w:sz w:val="20"/>
        </w:rPr>
        <w:t>will be cast</w:t>
      </w:r>
      <w:proofErr w:type="gramEnd"/>
      <w:r w:rsidR="005453CE">
        <w:rPr>
          <w:sz w:val="20"/>
        </w:rPr>
        <w:t xml:space="preserve"> before E</w:t>
      </w:r>
      <w:r>
        <w:rPr>
          <w:sz w:val="20"/>
        </w:rPr>
        <w:t>lection</w:t>
      </w:r>
      <w:r w:rsidR="005453CE">
        <w:rPr>
          <w:sz w:val="20"/>
        </w:rPr>
        <w:t xml:space="preserve"> D</w:t>
      </w:r>
      <w:r>
        <w:rPr>
          <w:sz w:val="20"/>
        </w:rPr>
        <w:t xml:space="preserve">ay. When polling and field programs make bases of support more </w:t>
      </w:r>
      <w:r w:rsidR="005453CE">
        <w:rPr>
          <w:sz w:val="20"/>
        </w:rPr>
        <w:t>apparent</w:t>
      </w:r>
      <w:r w:rsidR="00D57317">
        <w:rPr>
          <w:sz w:val="20"/>
        </w:rPr>
        <w:t>,</w:t>
      </w:r>
      <w:r>
        <w:rPr>
          <w:sz w:val="20"/>
        </w:rPr>
        <w:t xml:space="preserve"> a successful campaign will want to set a goal of increasing turnout among these demographics via early in person and vote by mail. It is important to note </w:t>
      </w:r>
      <w:r w:rsidR="005453CE">
        <w:rPr>
          <w:sz w:val="20"/>
        </w:rPr>
        <w:t>that</w:t>
      </w:r>
      <w:r>
        <w:rPr>
          <w:sz w:val="20"/>
        </w:rPr>
        <w:t xml:space="preserve"> absentee ballots will start being mailed out 35 to 28 days before the election </w:t>
      </w:r>
      <w:r w:rsidR="005453CE">
        <w:rPr>
          <w:sz w:val="20"/>
        </w:rPr>
        <w:t>(in 2014 vote by mail compromised 73% of the early vote)</w:t>
      </w:r>
      <w:r w:rsidR="00B41C1A">
        <w:rPr>
          <w:sz w:val="20"/>
        </w:rPr>
        <w:t>,</w:t>
      </w:r>
      <w:r w:rsidR="005453CE">
        <w:rPr>
          <w:sz w:val="20"/>
        </w:rPr>
        <w:t xml:space="preserve"> so a successful campaign will need to have the resources</w:t>
      </w:r>
      <w:r w:rsidR="00716D48" w:rsidRPr="001A4CF5">
        <w:rPr>
          <w:sz w:val="20"/>
        </w:rPr>
        <w:t xml:space="preserve"> and organization to run an effective absentee ballot </w:t>
      </w:r>
      <w:r w:rsidR="005453CE">
        <w:rPr>
          <w:sz w:val="20"/>
        </w:rPr>
        <w:t>turnout and  chase program in place early.</w:t>
      </w:r>
    </w:p>
    <w:p w:rsidR="00C819BD" w:rsidRPr="00C819BD" w:rsidRDefault="00C819BD" w:rsidP="00305071">
      <w:pPr>
        <w:pStyle w:val="ListParagraph"/>
        <w:jc w:val="both"/>
        <w:rPr>
          <w:rFonts w:ascii="Century Gothic" w:hAnsi="Century Gothic"/>
          <w:b/>
          <w:bCs/>
          <w:color w:val="000000" w:themeColor="text1"/>
          <w:sz w:val="20"/>
          <w:szCs w:val="18"/>
        </w:rPr>
      </w:pPr>
    </w:p>
    <w:p w:rsidR="001A4CF5" w:rsidRDefault="00C819BD" w:rsidP="00305071">
      <w:pPr>
        <w:pStyle w:val="ListParagraph"/>
        <w:numPr>
          <w:ilvl w:val="0"/>
          <w:numId w:val="2"/>
        </w:numPr>
        <w:jc w:val="both"/>
        <w:rPr>
          <w:rFonts w:ascii="Century Gothic" w:hAnsi="Century Gothic"/>
          <w:b/>
          <w:bCs/>
          <w:color w:val="000000" w:themeColor="text1"/>
          <w:sz w:val="20"/>
          <w:szCs w:val="18"/>
        </w:rPr>
      </w:pPr>
      <w:r w:rsidRPr="00C819BD">
        <w:rPr>
          <w:rFonts w:ascii="Century Gothic" w:hAnsi="Century Gothic"/>
          <w:b/>
          <w:bCs/>
          <w:color w:val="000000" w:themeColor="text1"/>
          <w:sz w:val="20"/>
          <w:szCs w:val="18"/>
        </w:rPr>
        <w:t xml:space="preserve">GOAL 3: </w:t>
      </w:r>
      <w:r w:rsidR="000566E8" w:rsidRPr="00C819BD">
        <w:rPr>
          <w:rFonts w:ascii="Century Gothic" w:hAnsi="Century Gothic"/>
          <w:b/>
          <w:bCs/>
          <w:color w:val="000000" w:themeColor="text1"/>
          <w:sz w:val="20"/>
          <w:szCs w:val="18"/>
        </w:rPr>
        <w:t xml:space="preserve">RECEIVE AT LEAST THE PLURALITY OF THE SUPPORT </w:t>
      </w:r>
      <w:r w:rsidR="000566E8">
        <w:rPr>
          <w:rFonts w:ascii="Century Gothic" w:hAnsi="Century Gothic"/>
          <w:b/>
          <w:bCs/>
          <w:color w:val="000000" w:themeColor="text1"/>
          <w:sz w:val="20"/>
          <w:szCs w:val="18"/>
        </w:rPr>
        <w:t>FROM</w:t>
      </w:r>
      <w:r w:rsidR="000566E8" w:rsidRPr="00C819BD">
        <w:rPr>
          <w:rFonts w:ascii="Century Gothic" w:hAnsi="Century Gothic"/>
          <w:b/>
          <w:bCs/>
          <w:color w:val="000000" w:themeColor="text1"/>
          <w:sz w:val="20"/>
          <w:szCs w:val="18"/>
        </w:rPr>
        <w:t xml:space="preserve"> WHITE AND </w:t>
      </w:r>
      <w:r w:rsidR="000566E8">
        <w:rPr>
          <w:rFonts w:ascii="Century Gothic" w:hAnsi="Century Gothic"/>
          <w:b/>
          <w:bCs/>
          <w:color w:val="000000" w:themeColor="text1"/>
          <w:sz w:val="20"/>
          <w:szCs w:val="18"/>
        </w:rPr>
        <w:t>HISPANIC/</w:t>
      </w:r>
      <w:r w:rsidR="00B41C1A">
        <w:rPr>
          <w:rFonts w:ascii="Century Gothic" w:hAnsi="Century Gothic"/>
          <w:b/>
          <w:bCs/>
          <w:color w:val="000000" w:themeColor="text1"/>
          <w:sz w:val="20"/>
          <w:szCs w:val="18"/>
        </w:rPr>
        <w:t>LATINA</w:t>
      </w:r>
      <w:r w:rsidR="00B41C1A" w:rsidRPr="00C819BD">
        <w:rPr>
          <w:rFonts w:ascii="Century Gothic" w:hAnsi="Century Gothic"/>
          <w:b/>
          <w:bCs/>
          <w:color w:val="000000" w:themeColor="text1"/>
          <w:sz w:val="20"/>
          <w:szCs w:val="18"/>
        </w:rPr>
        <w:t xml:space="preserve"> </w:t>
      </w:r>
      <w:r w:rsidR="0076167B">
        <w:rPr>
          <w:rFonts w:ascii="Century Gothic" w:hAnsi="Century Gothic"/>
          <w:b/>
          <w:bCs/>
          <w:color w:val="000000" w:themeColor="text1"/>
          <w:sz w:val="20"/>
          <w:szCs w:val="18"/>
        </w:rPr>
        <w:t>WOMEN</w:t>
      </w:r>
      <w:r w:rsidR="0076167B" w:rsidRPr="00C819BD">
        <w:rPr>
          <w:rFonts w:ascii="Century Gothic" w:hAnsi="Century Gothic"/>
          <w:b/>
          <w:bCs/>
          <w:color w:val="000000" w:themeColor="text1"/>
          <w:sz w:val="20"/>
          <w:szCs w:val="18"/>
        </w:rPr>
        <w:t xml:space="preserve"> </w:t>
      </w:r>
      <w:r w:rsidR="000566E8" w:rsidRPr="00C819BD">
        <w:rPr>
          <w:rFonts w:ascii="Century Gothic" w:hAnsi="Century Gothic"/>
          <w:b/>
          <w:bCs/>
          <w:color w:val="000000" w:themeColor="text1"/>
          <w:sz w:val="20"/>
          <w:szCs w:val="18"/>
        </w:rPr>
        <w:t>PRIMARY VOTERS</w:t>
      </w:r>
    </w:p>
    <w:p w:rsidR="002A232F" w:rsidRDefault="002A232F" w:rsidP="002A232F">
      <w:pPr>
        <w:pStyle w:val="ListParagraph"/>
        <w:jc w:val="both"/>
        <w:rPr>
          <w:rFonts w:ascii="Century Gothic" w:hAnsi="Century Gothic"/>
          <w:b/>
          <w:bCs/>
          <w:color w:val="000000" w:themeColor="text1"/>
          <w:sz w:val="20"/>
          <w:szCs w:val="18"/>
        </w:rPr>
      </w:pPr>
    </w:p>
    <w:p w:rsidR="00C819BD" w:rsidRDefault="00C819BD" w:rsidP="00305071">
      <w:pPr>
        <w:pStyle w:val="ListParagraph"/>
        <w:jc w:val="both"/>
        <w:rPr>
          <w:sz w:val="20"/>
        </w:rPr>
      </w:pPr>
      <w:r w:rsidRPr="001A4CF5">
        <w:rPr>
          <w:sz w:val="20"/>
        </w:rPr>
        <w:t xml:space="preserve">Women are a major constituency in FL-10 and make up over 60% </w:t>
      </w:r>
      <w:r w:rsidR="001C6362">
        <w:rPr>
          <w:sz w:val="20"/>
        </w:rPr>
        <w:t xml:space="preserve">of </w:t>
      </w:r>
      <w:r w:rsidRPr="001A4CF5">
        <w:rPr>
          <w:sz w:val="20"/>
        </w:rPr>
        <w:t xml:space="preserve">primary election voters. </w:t>
      </w:r>
      <w:r w:rsidR="00B41C1A">
        <w:rPr>
          <w:sz w:val="20"/>
        </w:rPr>
        <w:t>Both</w:t>
      </w:r>
      <w:r w:rsidRPr="001A4CF5">
        <w:rPr>
          <w:sz w:val="20"/>
        </w:rPr>
        <w:t xml:space="preserve"> </w:t>
      </w:r>
      <w:proofErr w:type="spellStart"/>
      <w:r w:rsidRPr="001A4CF5">
        <w:rPr>
          <w:sz w:val="20"/>
        </w:rPr>
        <w:t>Demings</w:t>
      </w:r>
      <w:proofErr w:type="spellEnd"/>
      <w:r w:rsidRPr="001A4CF5">
        <w:rPr>
          <w:sz w:val="20"/>
        </w:rPr>
        <w:t xml:space="preserve"> and Thompson</w:t>
      </w:r>
      <w:r w:rsidR="00B41C1A">
        <w:rPr>
          <w:sz w:val="20"/>
        </w:rPr>
        <w:t xml:space="preserve"> are likely </w:t>
      </w:r>
      <w:proofErr w:type="gramStart"/>
      <w:r w:rsidR="00B41C1A">
        <w:rPr>
          <w:sz w:val="20"/>
        </w:rPr>
        <w:t>to heavily target</w:t>
      </w:r>
      <w:proofErr w:type="gramEnd"/>
      <w:r w:rsidR="00B41C1A">
        <w:rPr>
          <w:sz w:val="20"/>
        </w:rPr>
        <w:t xml:space="preserve"> African American women</w:t>
      </w:r>
      <w:r w:rsidRPr="001A4CF5">
        <w:rPr>
          <w:sz w:val="20"/>
        </w:rPr>
        <w:t>.</w:t>
      </w:r>
      <w:r w:rsidR="005453CE">
        <w:rPr>
          <w:sz w:val="20"/>
        </w:rPr>
        <w:t xml:space="preserve"> However, </w:t>
      </w:r>
      <w:r w:rsidRPr="001A4CF5">
        <w:rPr>
          <w:sz w:val="20"/>
        </w:rPr>
        <w:t xml:space="preserve">White and </w:t>
      </w:r>
      <w:r w:rsidR="00305071">
        <w:rPr>
          <w:sz w:val="20"/>
        </w:rPr>
        <w:t>Hispanic/</w:t>
      </w:r>
      <w:r w:rsidR="00B41C1A">
        <w:rPr>
          <w:sz w:val="20"/>
        </w:rPr>
        <w:t>Latina</w:t>
      </w:r>
      <w:r w:rsidR="00B41C1A" w:rsidRPr="001A4CF5">
        <w:rPr>
          <w:sz w:val="20"/>
        </w:rPr>
        <w:t xml:space="preserve"> </w:t>
      </w:r>
      <w:r w:rsidRPr="001A4CF5">
        <w:rPr>
          <w:sz w:val="20"/>
        </w:rPr>
        <w:t xml:space="preserve">women combine to make up roughly </w:t>
      </w:r>
      <w:r w:rsidR="00B41C1A" w:rsidRPr="001A4CF5">
        <w:rPr>
          <w:sz w:val="20"/>
        </w:rPr>
        <w:t>2</w:t>
      </w:r>
      <w:r w:rsidR="00B41C1A">
        <w:rPr>
          <w:sz w:val="20"/>
        </w:rPr>
        <w:t>7</w:t>
      </w:r>
      <w:r w:rsidRPr="001A4CF5">
        <w:rPr>
          <w:sz w:val="20"/>
        </w:rPr>
        <w:t xml:space="preserve">% of </w:t>
      </w:r>
      <w:r w:rsidR="001C6362">
        <w:rPr>
          <w:sz w:val="20"/>
        </w:rPr>
        <w:t xml:space="preserve">the </w:t>
      </w:r>
      <w:r w:rsidRPr="001A4CF5">
        <w:rPr>
          <w:sz w:val="20"/>
        </w:rPr>
        <w:t>primary electorate and do not currently have a strong candidate that they might be naturally inclined to</w:t>
      </w:r>
      <w:r w:rsidR="005453CE">
        <w:rPr>
          <w:sz w:val="20"/>
        </w:rPr>
        <w:t xml:space="preserve"> support</w:t>
      </w:r>
      <w:r w:rsidRPr="001A4CF5">
        <w:rPr>
          <w:sz w:val="20"/>
        </w:rPr>
        <w:t>. It is likely</w:t>
      </w:r>
      <w:r w:rsidR="00B41C1A">
        <w:rPr>
          <w:sz w:val="20"/>
        </w:rPr>
        <w:t xml:space="preserve"> that</w:t>
      </w:r>
      <w:r w:rsidRPr="001A4CF5">
        <w:rPr>
          <w:sz w:val="20"/>
        </w:rPr>
        <w:t xml:space="preserve"> Poe, </w:t>
      </w:r>
      <w:proofErr w:type="spellStart"/>
      <w:r w:rsidRPr="001A4CF5">
        <w:rPr>
          <w:sz w:val="20"/>
        </w:rPr>
        <w:t>Demings</w:t>
      </w:r>
      <w:proofErr w:type="spellEnd"/>
      <w:r w:rsidRPr="001A4CF5">
        <w:rPr>
          <w:sz w:val="20"/>
        </w:rPr>
        <w:t>, and Thompson will all target this group and maintaining an advantage here will be important to a candidate’s success.</w:t>
      </w:r>
    </w:p>
    <w:p w:rsidR="00D1236A" w:rsidRDefault="00D1236A" w:rsidP="00D1236A">
      <w:pPr>
        <w:jc w:val="both"/>
        <w:rPr>
          <w:rFonts w:ascii="Century Gothic" w:hAnsi="Century Gothic"/>
          <w:b/>
        </w:rPr>
      </w:pPr>
      <w:r>
        <w:rPr>
          <w:rFonts w:ascii="Century Gothic" w:hAnsi="Century Gothic"/>
          <w:b/>
        </w:rPr>
        <w:t xml:space="preserve">GENERAL ELECTION </w:t>
      </w:r>
      <w:r w:rsidRPr="008E2905">
        <w:rPr>
          <w:rFonts w:ascii="Century Gothic" w:hAnsi="Century Gothic"/>
          <w:b/>
        </w:rPr>
        <w:t>PATH TO VICTORY IN 2016:</w:t>
      </w:r>
    </w:p>
    <w:p w:rsidR="00D1236A" w:rsidRDefault="00D1236A" w:rsidP="00D1236A">
      <w:pPr>
        <w:pStyle w:val="ListParagraph"/>
        <w:numPr>
          <w:ilvl w:val="0"/>
          <w:numId w:val="2"/>
        </w:numPr>
        <w:rPr>
          <w:rFonts w:ascii="Century Gothic" w:hAnsi="Century Gothic"/>
          <w:b/>
          <w:bCs/>
          <w:color w:val="000000" w:themeColor="text1"/>
          <w:sz w:val="20"/>
          <w:szCs w:val="18"/>
        </w:rPr>
      </w:pPr>
      <w:r>
        <w:rPr>
          <w:rFonts w:ascii="Century Gothic" w:hAnsi="Century Gothic"/>
          <w:b/>
          <w:bCs/>
          <w:color w:val="000000" w:themeColor="text1"/>
          <w:sz w:val="20"/>
          <w:szCs w:val="18"/>
        </w:rPr>
        <w:t>GOAL 1</w:t>
      </w:r>
      <w:r w:rsidRPr="007D614E">
        <w:rPr>
          <w:rFonts w:ascii="Century Gothic" w:hAnsi="Century Gothic"/>
          <w:b/>
          <w:bCs/>
          <w:color w:val="000000" w:themeColor="text1"/>
          <w:sz w:val="20"/>
          <w:szCs w:val="18"/>
        </w:rPr>
        <w:t>:</w:t>
      </w:r>
      <w:r>
        <w:rPr>
          <w:rFonts w:ascii="Century Gothic" w:hAnsi="Century Gothic"/>
          <w:b/>
          <w:bCs/>
          <w:color w:val="000000" w:themeColor="text1"/>
          <w:sz w:val="20"/>
          <w:szCs w:val="18"/>
        </w:rPr>
        <w:t xml:space="preserve"> AT LEAST 5</w:t>
      </w:r>
      <w:r w:rsidR="002A232F">
        <w:rPr>
          <w:rFonts w:ascii="Century Gothic" w:hAnsi="Century Gothic"/>
          <w:b/>
          <w:bCs/>
          <w:color w:val="000000" w:themeColor="text1"/>
          <w:sz w:val="20"/>
          <w:szCs w:val="18"/>
        </w:rPr>
        <w:t>6.5% SUPPORT FROM WOMEN VOTERS</w:t>
      </w:r>
    </w:p>
    <w:p w:rsidR="002A232F" w:rsidRDefault="002A232F" w:rsidP="002A232F">
      <w:pPr>
        <w:pStyle w:val="ListParagraph"/>
        <w:rPr>
          <w:rFonts w:ascii="Century Gothic" w:hAnsi="Century Gothic"/>
          <w:b/>
          <w:bCs/>
          <w:color w:val="000000" w:themeColor="text1"/>
          <w:sz w:val="20"/>
          <w:szCs w:val="18"/>
        </w:rPr>
      </w:pPr>
    </w:p>
    <w:p w:rsidR="00D1236A" w:rsidRPr="00D44B87" w:rsidRDefault="00D1236A" w:rsidP="00B72BC5">
      <w:pPr>
        <w:pStyle w:val="ListParagraph"/>
        <w:jc w:val="both"/>
        <w:rPr>
          <w:sz w:val="20"/>
        </w:rPr>
      </w:pPr>
      <w:r w:rsidRPr="00071A1F">
        <w:rPr>
          <w:sz w:val="20"/>
        </w:rPr>
        <w:t xml:space="preserve">Women voters make up approximately 54% of registered </w:t>
      </w:r>
      <w:r>
        <w:rPr>
          <w:sz w:val="20"/>
        </w:rPr>
        <w:t>voters in the district and turn</w:t>
      </w:r>
      <w:r w:rsidR="00B41C1A">
        <w:rPr>
          <w:sz w:val="20"/>
        </w:rPr>
        <w:t xml:space="preserve"> </w:t>
      </w:r>
      <w:r w:rsidRPr="00071A1F">
        <w:rPr>
          <w:sz w:val="20"/>
        </w:rPr>
        <w:t>out at rates 4 to 5 points higher than their male</w:t>
      </w:r>
      <w:r>
        <w:rPr>
          <w:sz w:val="20"/>
        </w:rPr>
        <w:t xml:space="preserve"> </w:t>
      </w:r>
      <w:proofErr w:type="gramStart"/>
      <w:r>
        <w:rPr>
          <w:sz w:val="20"/>
        </w:rPr>
        <w:t>counterparts</w:t>
      </w:r>
      <w:proofErr w:type="gramEnd"/>
      <w:r>
        <w:rPr>
          <w:sz w:val="20"/>
        </w:rPr>
        <w:t xml:space="preserve"> during presidential elections</w:t>
      </w:r>
      <w:r w:rsidRPr="00071A1F">
        <w:rPr>
          <w:sz w:val="20"/>
        </w:rPr>
        <w:t xml:space="preserve">. </w:t>
      </w:r>
      <w:r>
        <w:rPr>
          <w:sz w:val="20"/>
        </w:rPr>
        <w:t>Women voters are solid Democratic voters</w:t>
      </w:r>
      <w:r w:rsidRPr="00071A1F">
        <w:rPr>
          <w:sz w:val="20"/>
        </w:rPr>
        <w:t xml:space="preserve"> in this district</w:t>
      </w:r>
      <w:r>
        <w:rPr>
          <w:sz w:val="20"/>
        </w:rPr>
        <w:t>,</w:t>
      </w:r>
      <w:r w:rsidRPr="00071A1F">
        <w:rPr>
          <w:sz w:val="20"/>
        </w:rPr>
        <w:t xml:space="preserve"> and </w:t>
      </w:r>
      <w:r>
        <w:rPr>
          <w:sz w:val="20"/>
        </w:rPr>
        <w:t xml:space="preserve">the </w:t>
      </w:r>
      <w:r w:rsidRPr="00071A1F">
        <w:rPr>
          <w:sz w:val="20"/>
        </w:rPr>
        <w:t xml:space="preserve">only time the Democratic candidate failed to carry this demographic was the 2010 3-way Senate race. Candidates who have failed to win the district outright have received less than 56% support from women voters (2014 House, 2010 House, and 2010 Senate). Candidates who have </w:t>
      </w:r>
      <w:r>
        <w:rPr>
          <w:sz w:val="20"/>
        </w:rPr>
        <w:t>won</w:t>
      </w:r>
      <w:r w:rsidRPr="00071A1F">
        <w:rPr>
          <w:sz w:val="20"/>
        </w:rPr>
        <w:t xml:space="preserve"> the district typically do so while winning over women voters in large number</w:t>
      </w:r>
      <w:r>
        <w:rPr>
          <w:sz w:val="20"/>
        </w:rPr>
        <w:t>s</w:t>
      </w:r>
      <w:r w:rsidRPr="00071A1F">
        <w:rPr>
          <w:sz w:val="20"/>
        </w:rPr>
        <w:t xml:space="preserve"> (Crist 2014 58% of two-way, 63% among women; 12 Obama 62% two-way, 66% among women; 12 Nelson 67% two-way, 71% among women; 10 Sink 57% two-way, 62% among women; 08 Obama 61% two-way, 67% among women</w:t>
      </w:r>
      <w:r>
        <w:rPr>
          <w:sz w:val="20"/>
        </w:rPr>
        <w:t>)</w:t>
      </w:r>
      <w:r w:rsidRPr="00071A1F">
        <w:rPr>
          <w:sz w:val="20"/>
        </w:rPr>
        <w:t>.</w:t>
      </w:r>
      <w:r>
        <w:rPr>
          <w:sz w:val="20"/>
        </w:rPr>
        <w:t xml:space="preserve"> We start at a baseline support rate among women at 58.6%</w:t>
      </w:r>
      <w:r w:rsidR="00B41C1A">
        <w:rPr>
          <w:sz w:val="20"/>
        </w:rPr>
        <w:t>.</w:t>
      </w:r>
      <w:r>
        <w:rPr>
          <w:sz w:val="20"/>
        </w:rPr>
        <w:t xml:space="preserve"> </w:t>
      </w:r>
      <w:r w:rsidR="00B41C1A">
        <w:rPr>
          <w:sz w:val="20"/>
        </w:rPr>
        <w:t>F</w:t>
      </w:r>
      <w:r w:rsidRPr="00071A1F">
        <w:rPr>
          <w:sz w:val="20"/>
        </w:rPr>
        <w:t xml:space="preserve">or every </w:t>
      </w:r>
      <w:r w:rsidR="00711F9E" w:rsidRPr="00071A1F">
        <w:rPr>
          <w:sz w:val="20"/>
        </w:rPr>
        <w:t>1-point</w:t>
      </w:r>
      <w:r w:rsidRPr="00071A1F">
        <w:rPr>
          <w:sz w:val="20"/>
        </w:rPr>
        <w:t xml:space="preserve"> drop in support</w:t>
      </w:r>
      <w:r w:rsidR="00B41C1A">
        <w:rPr>
          <w:sz w:val="20"/>
        </w:rPr>
        <w:t xml:space="preserve"> among women,</w:t>
      </w:r>
      <w:r w:rsidRPr="00071A1F">
        <w:rPr>
          <w:sz w:val="20"/>
        </w:rPr>
        <w:t xml:space="preserve"> the Democratic candidate loses 1,797 votes</w:t>
      </w:r>
      <w:r w:rsidR="00AE3264" w:rsidRPr="00071A1F">
        <w:rPr>
          <w:sz w:val="20"/>
        </w:rPr>
        <w:t>.</w:t>
      </w:r>
      <w:r w:rsidR="00AE3264" w:rsidRPr="00D44B87">
        <w:rPr>
          <w:sz w:val="20"/>
        </w:rPr>
        <w:t xml:space="preserve"> </w:t>
      </w:r>
      <w:r w:rsidRPr="00D44B87">
        <w:rPr>
          <w:sz w:val="20"/>
        </w:rPr>
        <w:t>White women have the steepest decline in support in years where candidates fail to</w:t>
      </w:r>
      <w:r w:rsidR="00B41C1A">
        <w:rPr>
          <w:sz w:val="20"/>
        </w:rPr>
        <w:t xml:space="preserve"> reach</w:t>
      </w:r>
      <w:r w:rsidRPr="00D44B87">
        <w:rPr>
          <w:sz w:val="20"/>
        </w:rPr>
        <w:t xml:space="preserve"> this 56.5% mark</w:t>
      </w:r>
      <w:r>
        <w:rPr>
          <w:sz w:val="20"/>
        </w:rPr>
        <w:t>. F</w:t>
      </w:r>
      <w:r w:rsidRPr="00D44B87">
        <w:rPr>
          <w:sz w:val="20"/>
        </w:rPr>
        <w:t>or example</w:t>
      </w:r>
      <w:r>
        <w:rPr>
          <w:sz w:val="20"/>
        </w:rPr>
        <w:t>,</w:t>
      </w:r>
      <w:r w:rsidRPr="00D44B87">
        <w:rPr>
          <w:sz w:val="20"/>
        </w:rPr>
        <w:t xml:space="preserve"> the drop between the over</w:t>
      </w:r>
      <w:r>
        <w:rPr>
          <w:sz w:val="20"/>
        </w:rPr>
        <w:t>all female support from the 200</w:t>
      </w:r>
      <w:r w:rsidRPr="00D44B87">
        <w:rPr>
          <w:sz w:val="20"/>
        </w:rPr>
        <w:t xml:space="preserve">8 to 2010 Congressional races is only 2 </w:t>
      </w:r>
      <w:r w:rsidRPr="00D44B87">
        <w:rPr>
          <w:sz w:val="20"/>
        </w:rPr>
        <w:lastRenderedPageBreak/>
        <w:t>points</w:t>
      </w:r>
      <w:r>
        <w:rPr>
          <w:sz w:val="20"/>
        </w:rPr>
        <w:t>,</w:t>
      </w:r>
      <w:r w:rsidRPr="00D44B87">
        <w:rPr>
          <w:sz w:val="20"/>
        </w:rPr>
        <w:t xml:space="preserve"> but White women supported the 2010 Congressional</w:t>
      </w:r>
      <w:r>
        <w:rPr>
          <w:sz w:val="20"/>
        </w:rPr>
        <w:t xml:space="preserve"> candidates</w:t>
      </w:r>
      <w:r w:rsidRPr="00D44B87">
        <w:rPr>
          <w:sz w:val="20"/>
        </w:rPr>
        <w:t xml:space="preserve"> at a rate 12 points lower (32%) than they did in 2008 (44%).  </w:t>
      </w:r>
    </w:p>
    <w:p w:rsidR="00D1236A" w:rsidRDefault="00D1236A" w:rsidP="00D1236A">
      <w:pPr>
        <w:pStyle w:val="ListParagraph"/>
        <w:rPr>
          <w:rFonts w:ascii="Century Gothic" w:hAnsi="Century Gothic"/>
          <w:b/>
          <w:bCs/>
          <w:color w:val="000000" w:themeColor="text1"/>
          <w:sz w:val="20"/>
          <w:szCs w:val="18"/>
        </w:rPr>
      </w:pPr>
    </w:p>
    <w:p w:rsidR="00D1236A" w:rsidRDefault="00D1236A" w:rsidP="00D1236A">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 xml:space="preserve">GOAL 2: </w:t>
      </w:r>
      <w:r w:rsidRPr="003E417E">
        <w:rPr>
          <w:rFonts w:ascii="Century Gothic" w:hAnsi="Century Gothic"/>
          <w:b/>
          <w:bCs/>
          <w:color w:val="000000" w:themeColor="text1"/>
          <w:sz w:val="20"/>
          <w:szCs w:val="18"/>
        </w:rPr>
        <w:t>R</w:t>
      </w:r>
      <w:r w:rsidR="00D266F0">
        <w:rPr>
          <w:rFonts w:ascii="Century Gothic" w:hAnsi="Century Gothic"/>
          <w:b/>
          <w:bCs/>
          <w:color w:val="000000" w:themeColor="text1"/>
          <w:sz w:val="20"/>
          <w:szCs w:val="18"/>
        </w:rPr>
        <w:t>AISE HISPANIC TURNOUT TO  58</w:t>
      </w:r>
      <w:r w:rsidRPr="003E417E">
        <w:rPr>
          <w:rFonts w:ascii="Century Gothic" w:hAnsi="Century Gothic"/>
          <w:b/>
          <w:bCs/>
          <w:color w:val="000000" w:themeColor="text1"/>
          <w:sz w:val="20"/>
          <w:szCs w:val="18"/>
        </w:rPr>
        <w:t>% AND RAISE AFR</w:t>
      </w:r>
      <w:r w:rsidR="00D266F0">
        <w:rPr>
          <w:rFonts w:ascii="Century Gothic" w:hAnsi="Century Gothic"/>
          <w:b/>
          <w:bCs/>
          <w:color w:val="000000" w:themeColor="text1"/>
          <w:sz w:val="20"/>
          <w:szCs w:val="18"/>
        </w:rPr>
        <w:t>ICAN AMERICAN TURNOUT TO  71</w:t>
      </w:r>
      <w:r w:rsidRPr="003E417E">
        <w:rPr>
          <w:rFonts w:ascii="Century Gothic" w:hAnsi="Century Gothic"/>
          <w:b/>
          <w:bCs/>
          <w:color w:val="000000" w:themeColor="text1"/>
          <w:sz w:val="20"/>
          <w:szCs w:val="18"/>
        </w:rPr>
        <w:t>%</w:t>
      </w:r>
    </w:p>
    <w:p w:rsidR="002A232F" w:rsidRDefault="002A232F" w:rsidP="002A232F">
      <w:pPr>
        <w:pStyle w:val="ListParagraph"/>
        <w:jc w:val="both"/>
        <w:rPr>
          <w:rFonts w:ascii="Century Gothic" w:hAnsi="Century Gothic"/>
          <w:b/>
          <w:bCs/>
          <w:color w:val="000000" w:themeColor="text1"/>
          <w:sz w:val="20"/>
          <w:szCs w:val="18"/>
        </w:rPr>
      </w:pPr>
    </w:p>
    <w:p w:rsidR="00D1236A" w:rsidRDefault="00D1236A" w:rsidP="00D266F0">
      <w:pPr>
        <w:pStyle w:val="ListParagraph"/>
        <w:jc w:val="both"/>
        <w:rPr>
          <w:sz w:val="20"/>
        </w:rPr>
      </w:pPr>
      <w:r w:rsidRPr="00D1236A">
        <w:rPr>
          <w:sz w:val="20"/>
        </w:rPr>
        <w:t>Hispanic and African Americans combine to make up over 45% of the total voting age population in the district and make up about 46.5%</w:t>
      </w:r>
      <w:r w:rsidR="00B41C1A">
        <w:rPr>
          <w:sz w:val="20"/>
        </w:rPr>
        <w:t xml:space="preserve"> of</w:t>
      </w:r>
      <w:r w:rsidRPr="00D1236A">
        <w:rPr>
          <w:sz w:val="20"/>
        </w:rPr>
        <w:t xml:space="preserve"> registered voters</w:t>
      </w:r>
      <w:r w:rsidR="00AE3264" w:rsidRPr="00D1236A">
        <w:rPr>
          <w:sz w:val="20"/>
        </w:rPr>
        <w:t xml:space="preserve">. </w:t>
      </w:r>
      <w:r w:rsidRPr="00D1236A">
        <w:rPr>
          <w:sz w:val="20"/>
        </w:rPr>
        <w:t>African Americans in the district have only once supported a Democratic candidate at a rate of less than 90% (2014</w:t>
      </w:r>
      <w:r w:rsidR="00B41C1A">
        <w:rPr>
          <w:sz w:val="20"/>
        </w:rPr>
        <w:t xml:space="preserve"> </w:t>
      </w:r>
      <w:r w:rsidRPr="00D1236A">
        <w:rPr>
          <w:sz w:val="20"/>
        </w:rPr>
        <w:t xml:space="preserve">House) and Hispanic voters usually support Democrats at rates of 65% or higher, maxing out at 83% during Nelson’s 2012 Senate bid. These reliable Democrats </w:t>
      </w:r>
      <w:r w:rsidR="00B41C1A">
        <w:rPr>
          <w:sz w:val="20"/>
        </w:rPr>
        <w:t>saw</w:t>
      </w:r>
      <w:r w:rsidRPr="00D1236A">
        <w:rPr>
          <w:sz w:val="20"/>
        </w:rPr>
        <w:t xml:space="preserve"> a large drop off </w:t>
      </w:r>
      <w:r w:rsidR="00D266F0">
        <w:rPr>
          <w:sz w:val="20"/>
        </w:rPr>
        <w:t xml:space="preserve">in 2012 </w:t>
      </w:r>
      <w:r w:rsidRPr="00D1236A">
        <w:rPr>
          <w:sz w:val="20"/>
        </w:rPr>
        <w:t xml:space="preserve">from the historic high turnout in 2008, with African Americans dropping from 76% to 69% and Hispanics dropped from 66% to 56%. </w:t>
      </w:r>
    </w:p>
    <w:p w:rsidR="00D266F0" w:rsidRPr="00D266F0" w:rsidRDefault="00D266F0" w:rsidP="00D266F0">
      <w:pPr>
        <w:pStyle w:val="ListParagraph"/>
        <w:jc w:val="both"/>
        <w:rPr>
          <w:sz w:val="20"/>
        </w:rPr>
      </w:pPr>
    </w:p>
    <w:p w:rsidR="00D1236A" w:rsidRPr="002A232F" w:rsidRDefault="00D1236A" w:rsidP="00D1236A">
      <w:pPr>
        <w:pStyle w:val="ListParagraph"/>
        <w:numPr>
          <w:ilvl w:val="0"/>
          <w:numId w:val="2"/>
        </w:numPr>
        <w:rPr>
          <w:sz w:val="20"/>
        </w:rPr>
      </w:pPr>
      <w:r>
        <w:rPr>
          <w:rFonts w:ascii="Century Gothic" w:hAnsi="Century Gothic"/>
          <w:b/>
          <w:bCs/>
          <w:color w:val="000000" w:themeColor="text1"/>
          <w:sz w:val="20"/>
          <w:szCs w:val="18"/>
        </w:rPr>
        <w:t>GOAL 3</w:t>
      </w:r>
      <w:r w:rsidRPr="007D614E">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 xml:space="preserve"> MAINTAIN DEMOCRATIC SUPPORT AT  87.5% FROM BASELINE OF 91.3%</w:t>
      </w:r>
    </w:p>
    <w:p w:rsidR="002A232F" w:rsidRPr="00D1236A" w:rsidRDefault="002A232F" w:rsidP="002A232F">
      <w:pPr>
        <w:pStyle w:val="ListParagraph"/>
        <w:rPr>
          <w:sz w:val="20"/>
        </w:rPr>
      </w:pPr>
    </w:p>
    <w:p w:rsidR="00D1236A" w:rsidRDefault="00D1236A" w:rsidP="00B72BC5">
      <w:pPr>
        <w:pStyle w:val="ListParagraph"/>
        <w:jc w:val="both"/>
        <w:rPr>
          <w:sz w:val="20"/>
        </w:rPr>
      </w:pPr>
      <w:r w:rsidRPr="00071A1F">
        <w:rPr>
          <w:sz w:val="20"/>
        </w:rPr>
        <w:t xml:space="preserve">Democrats make up </w:t>
      </w:r>
      <w:r w:rsidR="00B41C1A" w:rsidRPr="00071A1F">
        <w:rPr>
          <w:sz w:val="20"/>
        </w:rPr>
        <w:t>4</w:t>
      </w:r>
      <w:r w:rsidR="00B41C1A">
        <w:rPr>
          <w:sz w:val="20"/>
        </w:rPr>
        <w:t>4</w:t>
      </w:r>
      <w:r w:rsidRPr="00071A1F">
        <w:rPr>
          <w:sz w:val="20"/>
        </w:rPr>
        <w:t>% of registered voters compared to Republicans</w:t>
      </w:r>
      <w:r w:rsidR="00B41C1A">
        <w:rPr>
          <w:sz w:val="20"/>
        </w:rPr>
        <w:t>’</w:t>
      </w:r>
      <w:r w:rsidRPr="00071A1F">
        <w:rPr>
          <w:sz w:val="20"/>
        </w:rPr>
        <w:t xml:space="preserve"> 26%</w:t>
      </w:r>
      <w:r w:rsidR="00B41C1A">
        <w:rPr>
          <w:sz w:val="20"/>
        </w:rPr>
        <w:t>.</w:t>
      </w:r>
      <w:r w:rsidRPr="00071A1F">
        <w:rPr>
          <w:sz w:val="20"/>
        </w:rPr>
        <w:t xml:space="preserve"> </w:t>
      </w:r>
      <w:r w:rsidR="00B41C1A">
        <w:rPr>
          <w:sz w:val="20"/>
        </w:rPr>
        <w:t>W</w:t>
      </w:r>
      <w:r w:rsidR="00B41C1A" w:rsidRPr="00071A1F">
        <w:rPr>
          <w:sz w:val="20"/>
        </w:rPr>
        <w:t xml:space="preserve">hen </w:t>
      </w:r>
      <w:r w:rsidRPr="00071A1F">
        <w:rPr>
          <w:sz w:val="20"/>
        </w:rPr>
        <w:t xml:space="preserve">looking at modeled </w:t>
      </w:r>
      <w:r w:rsidR="00B41C1A">
        <w:rPr>
          <w:sz w:val="20"/>
        </w:rPr>
        <w:t>party</w:t>
      </w:r>
      <w:r w:rsidR="00B41C1A" w:rsidRPr="00071A1F">
        <w:rPr>
          <w:sz w:val="20"/>
        </w:rPr>
        <w:t xml:space="preserve"> </w:t>
      </w:r>
      <w:r>
        <w:rPr>
          <w:sz w:val="20"/>
        </w:rPr>
        <w:t>instead of just registration</w:t>
      </w:r>
      <w:r w:rsidR="00B41C1A">
        <w:rPr>
          <w:sz w:val="20"/>
        </w:rPr>
        <w:t>,</w:t>
      </w:r>
      <w:r>
        <w:rPr>
          <w:sz w:val="20"/>
        </w:rPr>
        <w:t xml:space="preserve"> </w:t>
      </w:r>
      <w:r w:rsidRPr="00071A1F">
        <w:rPr>
          <w:sz w:val="20"/>
        </w:rPr>
        <w:t xml:space="preserve">the </w:t>
      </w:r>
      <w:r w:rsidR="00B41C1A">
        <w:rPr>
          <w:sz w:val="20"/>
        </w:rPr>
        <w:t xml:space="preserve">Democratic </w:t>
      </w:r>
      <w:r w:rsidRPr="00071A1F">
        <w:rPr>
          <w:sz w:val="20"/>
        </w:rPr>
        <w:t xml:space="preserve">advantage grows to 56% to </w:t>
      </w:r>
      <w:r w:rsidR="00B41C1A">
        <w:rPr>
          <w:sz w:val="20"/>
        </w:rPr>
        <w:t>29</w:t>
      </w:r>
      <w:r w:rsidRPr="00071A1F">
        <w:rPr>
          <w:sz w:val="20"/>
        </w:rPr>
        <w:t xml:space="preserve">%. Democrats have only supported a federal or statewide </w:t>
      </w:r>
      <w:r>
        <w:rPr>
          <w:sz w:val="20"/>
        </w:rPr>
        <w:t>Democrat</w:t>
      </w:r>
      <w:r w:rsidRPr="00071A1F">
        <w:rPr>
          <w:sz w:val="20"/>
        </w:rPr>
        <w:t xml:space="preserve"> at a rate less than 90% twice</w:t>
      </w:r>
      <w:r w:rsidR="00AF3CF0">
        <w:rPr>
          <w:sz w:val="20"/>
        </w:rPr>
        <w:t xml:space="preserve"> </w:t>
      </w:r>
      <w:r w:rsidR="00AF3CF0" w:rsidRPr="00071A1F">
        <w:rPr>
          <w:sz w:val="20"/>
        </w:rPr>
        <w:t xml:space="preserve">in the last </w:t>
      </w:r>
      <w:r w:rsidR="00711F9E" w:rsidRPr="00071A1F">
        <w:rPr>
          <w:sz w:val="20"/>
        </w:rPr>
        <w:t>four</w:t>
      </w:r>
      <w:r w:rsidR="00AF3CF0" w:rsidRPr="00071A1F">
        <w:rPr>
          <w:sz w:val="20"/>
        </w:rPr>
        <w:t xml:space="preserve"> election cycles</w:t>
      </w:r>
      <w:r w:rsidRPr="00071A1F">
        <w:rPr>
          <w:sz w:val="20"/>
        </w:rPr>
        <w:t xml:space="preserve"> (both candidates lost</w:t>
      </w:r>
      <w:r w:rsidR="00AF3CF0" w:rsidRPr="00071A1F">
        <w:rPr>
          <w:sz w:val="20"/>
        </w:rPr>
        <w:t>)</w:t>
      </w:r>
      <w:r w:rsidR="00AF3CF0">
        <w:rPr>
          <w:sz w:val="20"/>
        </w:rPr>
        <w:t>;</w:t>
      </w:r>
      <w:r w:rsidR="00AF3CF0" w:rsidRPr="00071A1F">
        <w:rPr>
          <w:sz w:val="20"/>
        </w:rPr>
        <w:t xml:space="preserve"> </w:t>
      </w:r>
      <w:r w:rsidRPr="00071A1F">
        <w:rPr>
          <w:sz w:val="20"/>
        </w:rPr>
        <w:t>their support level hits 95%</w:t>
      </w:r>
      <w:r>
        <w:rPr>
          <w:sz w:val="20"/>
        </w:rPr>
        <w:t xml:space="preserve"> regularly</w:t>
      </w:r>
      <w:r w:rsidRPr="00071A1F">
        <w:rPr>
          <w:sz w:val="20"/>
        </w:rPr>
        <w:t xml:space="preserve">. Currently the baseline support </w:t>
      </w:r>
      <w:r>
        <w:rPr>
          <w:sz w:val="20"/>
        </w:rPr>
        <w:t>for</w:t>
      </w:r>
      <w:r w:rsidRPr="00071A1F">
        <w:rPr>
          <w:sz w:val="20"/>
        </w:rPr>
        <w:t xml:space="preserve"> Democrats in the district is 91.3%. Each </w:t>
      </w:r>
      <w:r w:rsidR="00AE3264" w:rsidRPr="00071A1F">
        <w:rPr>
          <w:sz w:val="20"/>
        </w:rPr>
        <w:t>1-point</w:t>
      </w:r>
      <w:r w:rsidRPr="00071A1F">
        <w:rPr>
          <w:sz w:val="20"/>
        </w:rPr>
        <w:t xml:space="preserve"> drop in support among Democrats from the baseline equals 1,786 votes lost. A drop in support down to 87.5% would mean a loss of 6,652 votes, over half of what we start ahead.</w:t>
      </w:r>
    </w:p>
    <w:p w:rsidR="00D1236A" w:rsidRPr="00B934CF" w:rsidRDefault="00D1236A" w:rsidP="00D1236A">
      <w:pPr>
        <w:pStyle w:val="ListParagraph"/>
        <w:rPr>
          <w:sz w:val="20"/>
        </w:rPr>
      </w:pPr>
    </w:p>
    <w:p w:rsidR="00D1236A" w:rsidRDefault="00D1236A" w:rsidP="00D1236A">
      <w:pPr>
        <w:pStyle w:val="ListParagraph"/>
        <w:numPr>
          <w:ilvl w:val="0"/>
          <w:numId w:val="2"/>
        </w:numPr>
        <w:rPr>
          <w:rFonts w:ascii="Century Gothic" w:hAnsi="Century Gothic"/>
          <w:b/>
          <w:bCs/>
          <w:color w:val="000000" w:themeColor="text1"/>
          <w:sz w:val="20"/>
          <w:szCs w:val="18"/>
        </w:rPr>
      </w:pPr>
      <w:r>
        <w:rPr>
          <w:rFonts w:ascii="Century Gothic" w:hAnsi="Century Gothic"/>
          <w:b/>
          <w:bCs/>
          <w:color w:val="000000" w:themeColor="text1"/>
          <w:sz w:val="20"/>
          <w:szCs w:val="18"/>
        </w:rPr>
        <w:t>GOAL 4</w:t>
      </w:r>
      <w:r w:rsidRPr="007D614E">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 xml:space="preserve"> </w:t>
      </w:r>
      <w:r w:rsidR="000A4B38">
        <w:rPr>
          <w:rFonts w:ascii="Century Gothic" w:hAnsi="Century Gothic"/>
          <w:b/>
          <w:bCs/>
          <w:color w:val="000000" w:themeColor="text1"/>
          <w:sz w:val="20"/>
          <w:szCs w:val="18"/>
        </w:rPr>
        <w:t>RECEIVE AT LEAST 47% S</w:t>
      </w:r>
      <w:r w:rsidR="002A232F">
        <w:rPr>
          <w:rFonts w:ascii="Century Gothic" w:hAnsi="Century Gothic"/>
          <w:b/>
          <w:bCs/>
          <w:color w:val="000000" w:themeColor="text1"/>
          <w:sz w:val="20"/>
          <w:szCs w:val="18"/>
        </w:rPr>
        <w:t>UPPORT FROM INDEPENDENT VOTERS</w:t>
      </w:r>
    </w:p>
    <w:p w:rsidR="002A232F" w:rsidRDefault="002A232F" w:rsidP="002A232F">
      <w:pPr>
        <w:pStyle w:val="ListParagraph"/>
        <w:rPr>
          <w:rFonts w:ascii="Century Gothic" w:hAnsi="Century Gothic"/>
          <w:b/>
          <w:bCs/>
          <w:color w:val="000000" w:themeColor="text1"/>
          <w:sz w:val="20"/>
          <w:szCs w:val="18"/>
        </w:rPr>
      </w:pPr>
    </w:p>
    <w:p w:rsidR="00D1236A" w:rsidRPr="004D2776" w:rsidRDefault="00D1236A" w:rsidP="00B72BC5">
      <w:pPr>
        <w:pStyle w:val="ListParagraph"/>
        <w:jc w:val="both"/>
        <w:rPr>
          <w:rFonts w:ascii="Century Gothic" w:hAnsi="Century Gothic"/>
          <w:b/>
          <w:bCs/>
          <w:color w:val="000000" w:themeColor="text1"/>
          <w:sz w:val="18"/>
          <w:szCs w:val="18"/>
        </w:rPr>
      </w:pPr>
      <w:r w:rsidRPr="00215977">
        <w:rPr>
          <w:sz w:val="20"/>
        </w:rPr>
        <w:t>While independents are a relatively small group in the district</w:t>
      </w:r>
      <w:r w:rsidR="00AF3CF0">
        <w:rPr>
          <w:sz w:val="20"/>
        </w:rPr>
        <w:t>,</w:t>
      </w:r>
      <w:r w:rsidRPr="00215977">
        <w:rPr>
          <w:sz w:val="20"/>
        </w:rPr>
        <w:t xml:space="preserve"> making up only 14% of registered voters</w:t>
      </w:r>
      <w:r w:rsidR="00AF3CF0">
        <w:rPr>
          <w:sz w:val="20"/>
        </w:rPr>
        <w:t>,</w:t>
      </w:r>
      <w:r w:rsidRPr="00215977">
        <w:rPr>
          <w:sz w:val="20"/>
        </w:rPr>
        <w:t xml:space="preserve"> they typically make up between 8-11% of Democrats</w:t>
      </w:r>
      <w:r w:rsidR="00AF3CF0">
        <w:rPr>
          <w:sz w:val="20"/>
        </w:rPr>
        <w:t>’</w:t>
      </w:r>
      <w:r w:rsidRPr="00215977">
        <w:rPr>
          <w:sz w:val="20"/>
        </w:rPr>
        <w:t xml:space="preserve"> winning coalitions. Independents have supported Democrats in the area by healthy margins (14 Crist</w:t>
      </w:r>
      <w:r w:rsidR="00AF3CF0" w:rsidRPr="00215977">
        <w:rPr>
          <w:sz w:val="20"/>
        </w:rPr>
        <w:t xml:space="preserve"> – </w:t>
      </w:r>
      <w:r w:rsidRPr="00215977">
        <w:rPr>
          <w:sz w:val="20"/>
        </w:rPr>
        <w:t>55%, 12 House – 59%, 12 Obama – 55%, 12 Nelson - 67%, 10 Sink</w:t>
      </w:r>
      <w:r w:rsidR="00AF3CF0" w:rsidRPr="00215977">
        <w:rPr>
          <w:sz w:val="20"/>
        </w:rPr>
        <w:t xml:space="preserve"> – </w:t>
      </w:r>
      <w:r w:rsidRPr="00215977">
        <w:rPr>
          <w:sz w:val="20"/>
        </w:rPr>
        <w:t>58%, 08 House</w:t>
      </w:r>
      <w:r w:rsidR="00AF3CF0" w:rsidRPr="00215977">
        <w:rPr>
          <w:sz w:val="20"/>
        </w:rPr>
        <w:t xml:space="preserve"> – </w:t>
      </w:r>
      <w:r w:rsidRPr="00215977">
        <w:rPr>
          <w:sz w:val="20"/>
        </w:rPr>
        <w:t>59%, 08 Obama</w:t>
      </w:r>
      <w:r w:rsidR="00AF3CF0" w:rsidRPr="00215977">
        <w:rPr>
          <w:sz w:val="20"/>
        </w:rPr>
        <w:t xml:space="preserve"> – </w:t>
      </w:r>
      <w:r w:rsidRPr="00215977">
        <w:rPr>
          <w:sz w:val="20"/>
        </w:rPr>
        <w:t>54%). However</w:t>
      </w:r>
      <w:r w:rsidR="00AF3CF0">
        <w:rPr>
          <w:sz w:val="20"/>
        </w:rPr>
        <w:t>,</w:t>
      </w:r>
      <w:r w:rsidRPr="00215977">
        <w:rPr>
          <w:sz w:val="20"/>
        </w:rPr>
        <w:t xml:space="preserve"> during the narrow los</w:t>
      </w:r>
      <w:r w:rsidR="00AF3CF0">
        <w:rPr>
          <w:sz w:val="20"/>
        </w:rPr>
        <w:t>s</w:t>
      </w:r>
      <w:r w:rsidRPr="00215977">
        <w:rPr>
          <w:sz w:val="20"/>
        </w:rPr>
        <w:t xml:space="preserve"> by the congressional candidates in 2010 this support plummeted to 44%</w:t>
      </w:r>
      <w:r w:rsidR="00EF29CE">
        <w:rPr>
          <w:sz w:val="20"/>
        </w:rPr>
        <w:t>.</w:t>
      </w:r>
      <w:r w:rsidRPr="00215977">
        <w:rPr>
          <w:sz w:val="20"/>
        </w:rPr>
        <w:t xml:space="preserve"> </w:t>
      </w:r>
    </w:p>
    <w:p w:rsidR="0024117D" w:rsidRDefault="00D27D97" w:rsidP="00305071">
      <w:pPr>
        <w:jc w:val="both"/>
        <w:rPr>
          <w:rFonts w:ascii="Century Gothic" w:hAnsi="Century Gothic"/>
          <w:b/>
        </w:rPr>
      </w:pPr>
      <w:proofErr w:type="gramStart"/>
      <w:r>
        <w:rPr>
          <w:rFonts w:ascii="Century Gothic" w:hAnsi="Century Gothic"/>
          <w:b/>
        </w:rPr>
        <w:t>2014</w:t>
      </w:r>
      <w:proofErr w:type="gramEnd"/>
      <w:r>
        <w:rPr>
          <w:rFonts w:ascii="Century Gothic" w:hAnsi="Century Gothic"/>
          <w:b/>
        </w:rPr>
        <w:t xml:space="preserve"> </w:t>
      </w:r>
      <w:r w:rsidR="000A471E">
        <w:rPr>
          <w:rFonts w:ascii="Century Gothic" w:hAnsi="Century Gothic"/>
          <w:b/>
        </w:rPr>
        <w:t>PROGRAMMATIC</w:t>
      </w:r>
      <w:r w:rsidR="0024117D">
        <w:rPr>
          <w:rFonts w:ascii="Century Gothic" w:hAnsi="Century Gothic"/>
          <w:b/>
        </w:rPr>
        <w:t xml:space="preserve"> </w:t>
      </w:r>
      <w:r>
        <w:rPr>
          <w:rFonts w:ascii="Century Gothic" w:hAnsi="Century Gothic"/>
          <w:b/>
        </w:rPr>
        <w:t>SNAPSHOT</w:t>
      </w:r>
      <w:r w:rsidR="00F17276">
        <w:rPr>
          <w:rFonts w:ascii="Century Gothic" w:hAnsi="Century Gothic"/>
          <w:b/>
        </w:rPr>
        <w:t xml:space="preserve"> + LESSONS LEARNED</w:t>
      </w:r>
      <w:r w:rsidR="0024117D">
        <w:rPr>
          <w:rFonts w:ascii="Century Gothic" w:hAnsi="Century Gothic"/>
          <w:b/>
        </w:rPr>
        <w:t>:</w:t>
      </w:r>
    </w:p>
    <w:p w:rsidR="00397F7F" w:rsidRPr="0090509E" w:rsidRDefault="00397F7F" w:rsidP="00305071">
      <w:pPr>
        <w:pStyle w:val="ListParagraph"/>
        <w:numPr>
          <w:ilvl w:val="0"/>
          <w:numId w:val="2"/>
        </w:numPr>
        <w:jc w:val="both"/>
        <w:rPr>
          <w:sz w:val="20"/>
        </w:rPr>
      </w:pPr>
      <w:r w:rsidRPr="0090509E">
        <w:rPr>
          <w:sz w:val="20"/>
        </w:rPr>
        <w:t>Th</w:t>
      </w:r>
      <w:r>
        <w:rPr>
          <w:sz w:val="20"/>
        </w:rPr>
        <w:t>e DCCC was not involved in the FL-10</w:t>
      </w:r>
      <w:r w:rsidRPr="0090509E">
        <w:rPr>
          <w:sz w:val="20"/>
        </w:rPr>
        <w:t xml:space="preserve"> race and the Democratic nominee did not mount a serious campaign</w:t>
      </w:r>
      <w:r w:rsidR="00AF3CF0">
        <w:rPr>
          <w:sz w:val="20"/>
        </w:rPr>
        <w:t>.</w:t>
      </w:r>
    </w:p>
    <w:p w:rsidR="00D62523" w:rsidRDefault="0024117D" w:rsidP="00305071">
      <w:pPr>
        <w:jc w:val="both"/>
        <w:rPr>
          <w:rFonts w:ascii="Century Gothic" w:hAnsi="Century Gothic"/>
          <w:b/>
        </w:rPr>
      </w:pPr>
      <w:r>
        <w:rPr>
          <w:rFonts w:ascii="Century Gothic" w:hAnsi="Century Gothic"/>
          <w:b/>
        </w:rPr>
        <w:t>P</w:t>
      </w:r>
      <w:r w:rsidR="00D62523">
        <w:rPr>
          <w:rFonts w:ascii="Century Gothic" w:hAnsi="Century Gothic"/>
          <w:b/>
        </w:rPr>
        <w:t>ROGRAMMATIC CONSIDERATIONS</w:t>
      </w:r>
      <w:r w:rsidR="00D62523" w:rsidRPr="008E2905">
        <w:rPr>
          <w:rFonts w:ascii="Century Gothic" w:hAnsi="Century Gothic"/>
          <w:b/>
        </w:rPr>
        <w:t>:</w:t>
      </w:r>
    </w:p>
    <w:p w:rsidR="00BC5BEA" w:rsidRPr="00CB533B" w:rsidRDefault="00AF3CF0" w:rsidP="00305071">
      <w:pPr>
        <w:pStyle w:val="ListParagraph"/>
        <w:numPr>
          <w:ilvl w:val="0"/>
          <w:numId w:val="2"/>
        </w:numPr>
        <w:jc w:val="both"/>
        <w:rPr>
          <w:rFonts w:ascii="Century Gothic" w:hAnsi="Century Gothic"/>
          <w:b/>
        </w:rPr>
      </w:pPr>
      <w:r>
        <w:rPr>
          <w:sz w:val="20"/>
        </w:rPr>
        <w:t xml:space="preserve">The late </w:t>
      </w:r>
      <w:r w:rsidR="00BC5BEA">
        <w:rPr>
          <w:sz w:val="20"/>
        </w:rPr>
        <w:t xml:space="preserve">primary </w:t>
      </w:r>
      <w:r w:rsidR="00D1236A">
        <w:rPr>
          <w:sz w:val="20"/>
        </w:rPr>
        <w:t>election date (8-30</w:t>
      </w:r>
      <w:r w:rsidR="00BC5BEA">
        <w:rPr>
          <w:sz w:val="20"/>
        </w:rPr>
        <w:t>-2016) condenses General Election timeline</w:t>
      </w:r>
      <w:r>
        <w:rPr>
          <w:sz w:val="20"/>
        </w:rPr>
        <w:t>.</w:t>
      </w:r>
    </w:p>
    <w:p w:rsidR="00BC5BEA" w:rsidRPr="00E5565A" w:rsidRDefault="00AF3CF0" w:rsidP="00305071">
      <w:pPr>
        <w:pStyle w:val="ListParagraph"/>
        <w:numPr>
          <w:ilvl w:val="0"/>
          <w:numId w:val="2"/>
        </w:numPr>
        <w:jc w:val="both"/>
        <w:rPr>
          <w:rFonts w:ascii="Century Gothic" w:hAnsi="Century Gothic"/>
          <w:b/>
        </w:rPr>
      </w:pPr>
      <w:r>
        <w:rPr>
          <w:sz w:val="20"/>
        </w:rPr>
        <w:t>The h</w:t>
      </w:r>
      <w:r w:rsidR="00BC5BEA">
        <w:rPr>
          <w:sz w:val="20"/>
        </w:rPr>
        <w:t>igh degree of early voting requires an early start with voter contact.</w:t>
      </w:r>
    </w:p>
    <w:p w:rsidR="00BC5BEA" w:rsidRDefault="00BC5BEA" w:rsidP="00305071">
      <w:pPr>
        <w:pStyle w:val="ListParagraph"/>
        <w:numPr>
          <w:ilvl w:val="0"/>
          <w:numId w:val="2"/>
        </w:numPr>
        <w:jc w:val="both"/>
        <w:rPr>
          <w:sz w:val="20"/>
        </w:rPr>
      </w:pPr>
      <w:r w:rsidRPr="00E5565A">
        <w:rPr>
          <w:sz w:val="20"/>
        </w:rPr>
        <w:t xml:space="preserve">The Orlando media market is going to be extremely busy this cycle and CPP </w:t>
      </w:r>
      <w:proofErr w:type="gramStart"/>
      <w:r w:rsidRPr="00E5565A">
        <w:rPr>
          <w:sz w:val="20"/>
        </w:rPr>
        <w:t>will be inflated</w:t>
      </w:r>
      <w:proofErr w:type="gramEnd"/>
      <w:r w:rsidRPr="00E5565A">
        <w:rPr>
          <w:sz w:val="20"/>
        </w:rPr>
        <w:t xml:space="preserve"> by August or earlier </w:t>
      </w:r>
      <w:bookmarkStart w:id="0" w:name="_GoBack"/>
      <w:bookmarkEnd w:id="0"/>
      <w:r w:rsidRPr="00E5565A">
        <w:rPr>
          <w:sz w:val="20"/>
        </w:rPr>
        <w:t>due to several competitive House primary elections, as well as the US Senate and Presidential elections.</w:t>
      </w:r>
    </w:p>
    <w:p w:rsidR="00BC5BEA" w:rsidRPr="00BC5BEA" w:rsidRDefault="00BC5BEA" w:rsidP="00305071">
      <w:pPr>
        <w:pStyle w:val="ListParagraph"/>
        <w:numPr>
          <w:ilvl w:val="0"/>
          <w:numId w:val="2"/>
        </w:numPr>
        <w:jc w:val="both"/>
        <w:rPr>
          <w:rFonts w:ascii="Century Gothic" w:hAnsi="Century Gothic"/>
          <w:b/>
        </w:rPr>
      </w:pPr>
      <w:r>
        <w:rPr>
          <w:sz w:val="20"/>
        </w:rPr>
        <w:t>Organization</w:t>
      </w:r>
      <w:r w:rsidR="001C6362">
        <w:rPr>
          <w:sz w:val="20"/>
        </w:rPr>
        <w:t>s</w:t>
      </w:r>
      <w:r>
        <w:rPr>
          <w:sz w:val="20"/>
        </w:rPr>
        <w:t xml:space="preserve"> </w:t>
      </w:r>
      <w:r w:rsidR="001C6362">
        <w:rPr>
          <w:sz w:val="20"/>
        </w:rPr>
        <w:t>performing</w:t>
      </w:r>
      <w:r>
        <w:rPr>
          <w:sz w:val="20"/>
        </w:rPr>
        <w:t xml:space="preserve"> voter registration </w:t>
      </w:r>
      <w:r w:rsidR="00D924F1">
        <w:rPr>
          <w:sz w:val="20"/>
        </w:rPr>
        <w:t>drives must</w:t>
      </w:r>
      <w:r>
        <w:rPr>
          <w:sz w:val="20"/>
        </w:rPr>
        <w:t xml:space="preserve"> register with </w:t>
      </w:r>
      <w:r w:rsidR="001C6362">
        <w:rPr>
          <w:sz w:val="20"/>
        </w:rPr>
        <w:t xml:space="preserve">the </w:t>
      </w:r>
      <w:r>
        <w:rPr>
          <w:sz w:val="20"/>
        </w:rPr>
        <w:t>state</w:t>
      </w:r>
      <w:r w:rsidR="00AF3CF0">
        <w:rPr>
          <w:sz w:val="20"/>
        </w:rPr>
        <w:t xml:space="preserve">; </w:t>
      </w:r>
      <w:r>
        <w:rPr>
          <w:sz w:val="20"/>
        </w:rPr>
        <w:t>registration forms have serial number</w:t>
      </w:r>
      <w:r w:rsidR="001C6362">
        <w:rPr>
          <w:sz w:val="20"/>
        </w:rPr>
        <w:t>s</w:t>
      </w:r>
      <w:r>
        <w:rPr>
          <w:sz w:val="20"/>
        </w:rPr>
        <w:t xml:space="preserve"> to track them.</w:t>
      </w:r>
    </w:p>
    <w:p w:rsidR="005F3C89" w:rsidRPr="00AD1AB7" w:rsidRDefault="005F3C89" w:rsidP="005F3C89">
      <w:pPr>
        <w:pStyle w:val="ListParagraph"/>
        <w:jc w:val="both"/>
        <w:rPr>
          <w:sz w:val="20"/>
        </w:rPr>
      </w:pPr>
    </w:p>
    <w:p w:rsidR="00671401" w:rsidRDefault="003A2E96">
      <w:pPr>
        <w:rPr>
          <w:rFonts w:ascii="Century Gothic" w:hAnsi="Century Gothic"/>
        </w:rPr>
      </w:pPr>
      <w:r>
        <w:rPr>
          <w:rFonts w:ascii="Century Gothic" w:hAnsi="Century Gothic"/>
        </w:rPr>
        <w:br w:type="page"/>
      </w:r>
    </w:p>
    <w:p w:rsidR="00671401" w:rsidRDefault="00D266F0" w:rsidP="000A4B38">
      <w:pPr>
        <w:pStyle w:val="Caption"/>
        <w:jc w:val="center"/>
        <w:rPr>
          <w:rFonts w:ascii="Century Gothic" w:hAnsi="Century Gothic"/>
          <w:color w:val="auto"/>
          <w:sz w:val="28"/>
          <w:szCs w:val="28"/>
        </w:rPr>
      </w:pPr>
      <w:r>
        <w:rPr>
          <w:rFonts w:ascii="Century Gothic" w:hAnsi="Century Gothic"/>
          <w:color w:val="auto"/>
          <w:sz w:val="28"/>
          <w:szCs w:val="28"/>
        </w:rPr>
        <w:lastRenderedPageBreak/>
        <w:t>OVERALL</w:t>
      </w:r>
      <w:r w:rsidR="00671401">
        <w:rPr>
          <w:rFonts w:ascii="Century Gothic" w:hAnsi="Century Gothic"/>
          <w:color w:val="auto"/>
          <w:sz w:val="28"/>
          <w:szCs w:val="28"/>
        </w:rPr>
        <w:t xml:space="preserve"> COUNTIES AND MEDIA MARKET</w:t>
      </w:r>
      <w:r>
        <w:rPr>
          <w:rFonts w:ascii="Century Gothic" w:hAnsi="Century Gothic"/>
          <w:color w:val="auto"/>
          <w:sz w:val="28"/>
          <w:szCs w:val="28"/>
        </w:rPr>
        <w:t>S</w:t>
      </w:r>
    </w:p>
    <w:p w:rsidR="002A232F" w:rsidRPr="002A232F" w:rsidRDefault="002A232F" w:rsidP="002A232F"/>
    <w:p w:rsidR="00B615B0" w:rsidRDefault="00671401" w:rsidP="00671401">
      <w:pPr>
        <w:jc w:val="center"/>
      </w:pPr>
      <w:r>
        <w:rPr>
          <w:noProof/>
        </w:rPr>
        <w:drawing>
          <wp:inline distT="0" distB="0" distL="0" distR="0" wp14:anchorId="416981FC" wp14:editId="07AC870D">
            <wp:extent cx="6286180" cy="6286180"/>
            <wp:effectExtent l="19050" t="19050" r="19685" b="196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10 - Media Markets and Counties.jpg"/>
                    <pic:cNvPicPr/>
                  </pic:nvPicPr>
                  <pic:blipFill>
                    <a:blip r:embed="rId9">
                      <a:extLst>
                        <a:ext uri="{28A0092B-C50C-407E-A947-70E740481C1C}">
                          <a14:useLocalDpi xmlns:a14="http://schemas.microsoft.com/office/drawing/2010/main" val="0"/>
                        </a:ext>
                      </a:extLst>
                    </a:blip>
                    <a:stretch>
                      <a:fillRect/>
                    </a:stretch>
                  </pic:blipFill>
                  <pic:spPr>
                    <a:xfrm>
                      <a:off x="0" y="0"/>
                      <a:ext cx="6286180" cy="6286180"/>
                    </a:xfrm>
                    <a:prstGeom prst="rect">
                      <a:avLst/>
                    </a:prstGeom>
                    <a:ln>
                      <a:solidFill>
                        <a:schemeClr val="tx1"/>
                      </a:solidFill>
                    </a:ln>
                  </pic:spPr>
                </pic:pic>
              </a:graphicData>
            </a:graphic>
          </wp:inline>
        </w:drawing>
      </w:r>
    </w:p>
    <w:p w:rsidR="00B615B0" w:rsidRDefault="00B615B0">
      <w:r>
        <w:br w:type="page"/>
      </w:r>
    </w:p>
    <w:p w:rsidR="00671401" w:rsidRPr="00B615B0" w:rsidRDefault="00B615B0" w:rsidP="00781865">
      <w:pPr>
        <w:jc w:val="center"/>
        <w:rPr>
          <w:rFonts w:ascii="Century Gothic" w:hAnsi="Century Gothic"/>
          <w:b/>
          <w:bCs/>
          <w:sz w:val="28"/>
          <w:szCs w:val="28"/>
        </w:rPr>
      </w:pPr>
      <w:r w:rsidRPr="00B615B0">
        <w:rPr>
          <w:rFonts w:ascii="Century Gothic" w:hAnsi="Century Gothic"/>
          <w:b/>
          <w:bCs/>
          <w:sz w:val="28"/>
          <w:szCs w:val="28"/>
        </w:rPr>
        <w:lastRenderedPageBreak/>
        <w:t>FL-10 PRIMARY ELECTION AREAS OF INTER</w:t>
      </w:r>
      <w:r w:rsidR="00781865">
        <w:rPr>
          <w:rFonts w:ascii="Century Gothic" w:hAnsi="Century Gothic"/>
          <w:b/>
          <w:bCs/>
          <w:sz w:val="28"/>
          <w:szCs w:val="28"/>
        </w:rPr>
        <w:t>E</w:t>
      </w:r>
      <w:r w:rsidRPr="00B615B0">
        <w:rPr>
          <w:rFonts w:ascii="Century Gothic" w:hAnsi="Century Gothic"/>
          <w:b/>
          <w:bCs/>
          <w:sz w:val="28"/>
          <w:szCs w:val="28"/>
        </w:rPr>
        <w:t>ST</w:t>
      </w:r>
      <w:r w:rsidR="00781865">
        <w:rPr>
          <w:rFonts w:ascii="Century Gothic" w:hAnsi="Century Gothic"/>
          <w:b/>
          <w:bCs/>
          <w:sz w:val="28"/>
          <w:szCs w:val="28"/>
        </w:rPr>
        <w:t xml:space="preserve"> – WITH AFRICAN AMERICAN VOTING AGE POPULATION</w:t>
      </w:r>
    </w:p>
    <w:p w:rsidR="00B615B0" w:rsidRPr="00671401" w:rsidRDefault="00B615B0" w:rsidP="00B615B0">
      <w:pPr>
        <w:jc w:val="center"/>
        <w:sectPr w:rsidR="00B615B0" w:rsidRPr="00671401" w:rsidSect="001974FB">
          <w:footerReference w:type="default" r:id="rId10"/>
          <w:pgSz w:w="12240" w:h="15840"/>
          <w:pgMar w:top="720" w:right="720" w:bottom="720" w:left="720" w:header="720" w:footer="288" w:gutter="0"/>
          <w:cols w:space="720"/>
          <w:titlePg/>
          <w:docGrid w:linePitch="360"/>
        </w:sectPr>
      </w:pPr>
      <w:r>
        <w:rPr>
          <w:noProof/>
        </w:rPr>
        <w:drawing>
          <wp:inline distT="0" distB="0" distL="0" distR="0" wp14:anchorId="14C13DF8" wp14:editId="54731DCC">
            <wp:extent cx="6281928" cy="6281928"/>
            <wp:effectExtent l="19050" t="19050" r="24130" b="2413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10 Primary.jpg"/>
                    <pic:cNvPicPr/>
                  </pic:nvPicPr>
                  <pic:blipFill>
                    <a:blip r:embed="rId11">
                      <a:extLst>
                        <a:ext uri="{28A0092B-C50C-407E-A947-70E740481C1C}">
                          <a14:useLocalDpi xmlns:a14="http://schemas.microsoft.com/office/drawing/2010/main" val="0"/>
                        </a:ext>
                      </a:extLst>
                    </a:blip>
                    <a:stretch>
                      <a:fillRect/>
                    </a:stretch>
                  </pic:blipFill>
                  <pic:spPr>
                    <a:xfrm>
                      <a:off x="0" y="0"/>
                      <a:ext cx="6281928" cy="6281928"/>
                    </a:xfrm>
                    <a:prstGeom prst="rect">
                      <a:avLst/>
                    </a:prstGeom>
                    <a:ln>
                      <a:solidFill>
                        <a:schemeClr val="tx1"/>
                      </a:solidFill>
                    </a:ln>
                  </pic:spPr>
                </pic:pic>
              </a:graphicData>
            </a:graphic>
          </wp:inline>
        </w:drawing>
      </w:r>
    </w:p>
    <w:p w:rsidR="004F3F65" w:rsidRPr="00471869" w:rsidRDefault="004F3F65" w:rsidP="004F3F65">
      <w:pPr>
        <w:pStyle w:val="Caption"/>
        <w:jc w:val="center"/>
        <w:rPr>
          <w:rFonts w:ascii="Century Gothic" w:hAnsi="Century Gothic"/>
          <w:color w:val="auto"/>
          <w:sz w:val="28"/>
          <w:szCs w:val="28"/>
        </w:rPr>
      </w:pPr>
      <w:r w:rsidRPr="00E430CE">
        <w:rPr>
          <w:rFonts w:ascii="Century Gothic" w:hAnsi="Century Gothic"/>
          <w:color w:val="auto"/>
          <w:sz w:val="28"/>
          <w:szCs w:val="28"/>
        </w:rPr>
        <w:lastRenderedPageBreak/>
        <w:t>UNDER 30 PERCENTAGE OF VOTING AGE POPULATION BY CENSUS BLOCK GROUP</w:t>
      </w:r>
    </w:p>
    <w:p w:rsidR="004F3F65" w:rsidRDefault="004F3F65" w:rsidP="004F3F65">
      <w:pPr>
        <w:rPr>
          <w:rFonts w:ascii="Century Gothic" w:hAnsi="Century Gothic"/>
        </w:rPr>
      </w:pPr>
    </w:p>
    <w:p w:rsidR="004F3F65" w:rsidRDefault="00643816" w:rsidP="004F3F65">
      <w:pPr>
        <w:ind w:left="1440" w:firstLine="720"/>
        <w:rPr>
          <w:rFonts w:ascii="Century Gothic" w:hAnsi="Century Gothic"/>
        </w:rPr>
      </w:pPr>
      <w:proofErr w:type="gramStart"/>
      <w:r>
        <w:rPr>
          <w:rFonts w:ascii="Century Gothic" w:hAnsi="Century Gothic"/>
          <w:b/>
        </w:rPr>
        <w:t>2012</w:t>
      </w:r>
      <w:proofErr w:type="gramEnd"/>
      <w:r>
        <w:rPr>
          <w:rFonts w:ascii="Century Gothic" w:hAnsi="Century Gothic"/>
          <w:b/>
        </w:rPr>
        <w:t xml:space="preserve"> FL-10</w:t>
      </w:r>
      <w:r w:rsidRPr="00B02D88">
        <w:rPr>
          <w:rFonts w:ascii="Century Gothic" w:hAnsi="Century Gothic"/>
          <w:b/>
        </w:rPr>
        <w:t xml:space="preserve">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FL-10</w:t>
      </w:r>
      <w:r w:rsidRPr="00B02D88">
        <w:rPr>
          <w:rFonts w:ascii="Century Gothic" w:hAnsi="Century Gothic"/>
          <w:b/>
        </w:rPr>
        <w:t xml:space="preserve"> DISTRICT LINES</w:t>
      </w:r>
    </w:p>
    <w:p w:rsidR="004F3F65" w:rsidRDefault="00CE1BBF" w:rsidP="004F3F65">
      <w:pPr>
        <w:rPr>
          <w:rFonts w:ascii="Century Gothic" w:hAnsi="Century Gothic"/>
        </w:rPr>
      </w:pPr>
      <w:r>
        <w:rPr>
          <w:rFonts w:ascii="Century Gothic" w:hAnsi="Century Gothic"/>
          <w:noProof/>
        </w:rPr>
        <w:drawing>
          <wp:anchor distT="0" distB="0" distL="114300" distR="114300" simplePos="0" relativeHeight="251677696" behindDoc="0" locked="0" layoutInCell="1" allowOverlap="1" wp14:anchorId="095E46A4" wp14:editId="00C8AA7E">
            <wp:simplePos x="0" y="0"/>
            <wp:positionH relativeFrom="column">
              <wp:posOffset>8181340</wp:posOffset>
            </wp:positionH>
            <wp:positionV relativeFrom="paragraph">
              <wp:posOffset>22035</wp:posOffset>
            </wp:positionV>
            <wp:extent cx="818515" cy="877570"/>
            <wp:effectExtent l="0" t="0" r="635"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2">
                      <a:extLst>
                        <a:ext uri="{28A0092B-C50C-407E-A947-70E740481C1C}">
                          <a14:useLocalDpi xmlns:a14="http://schemas.microsoft.com/office/drawing/2010/main" val="0"/>
                        </a:ext>
                      </a:extLst>
                    </a:blip>
                    <a:stretch>
                      <a:fillRect/>
                    </a:stretch>
                  </pic:blipFill>
                  <pic:spPr>
                    <a:xfrm>
                      <a:off x="0" y="0"/>
                      <a:ext cx="818515" cy="87757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anchor distT="0" distB="0" distL="114300" distR="114300" simplePos="0" relativeHeight="251676672" behindDoc="0" locked="0" layoutInCell="1" allowOverlap="1" wp14:anchorId="1B984DA3" wp14:editId="3CE71D5D">
            <wp:simplePos x="0" y="0"/>
            <wp:positionH relativeFrom="column">
              <wp:posOffset>3150870</wp:posOffset>
            </wp:positionH>
            <wp:positionV relativeFrom="paragraph">
              <wp:posOffset>13335</wp:posOffset>
            </wp:positionV>
            <wp:extent cx="818515" cy="877570"/>
            <wp:effectExtent l="0" t="0" r="635"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2">
                      <a:extLst>
                        <a:ext uri="{28A0092B-C50C-407E-A947-70E740481C1C}">
                          <a14:useLocalDpi xmlns:a14="http://schemas.microsoft.com/office/drawing/2010/main" val="0"/>
                        </a:ext>
                      </a:extLst>
                    </a:blip>
                    <a:stretch>
                      <a:fillRect/>
                    </a:stretch>
                  </pic:blipFill>
                  <pic:spPr>
                    <a:xfrm>
                      <a:off x="0" y="0"/>
                      <a:ext cx="818515" cy="877570"/>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34141D02" wp14:editId="02A9A587">
            <wp:extent cx="3941064" cy="3941064"/>
            <wp:effectExtent l="19050" t="19050" r="21590" b="215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13">
                      <a:extLst>
                        <a:ext uri="{28A0092B-C50C-407E-A947-70E740481C1C}">
                          <a14:useLocalDpi xmlns:a14="http://schemas.microsoft.com/office/drawing/2010/main" val="0"/>
                        </a:ext>
                      </a:extLst>
                    </a:blip>
                    <a:stretch>
                      <a:fillRect/>
                    </a:stretch>
                  </pic:blipFill>
                  <pic:spPr>
                    <a:xfrm>
                      <a:off x="0" y="0"/>
                      <a:ext cx="3941064" cy="3941064"/>
                    </a:xfrm>
                    <a:prstGeom prst="rect">
                      <a:avLst/>
                    </a:prstGeom>
                    <a:ln w="19050">
                      <a:solidFill>
                        <a:sysClr val="windowText" lastClr="000000"/>
                      </a:solidFill>
                    </a:ln>
                  </pic:spPr>
                </pic:pic>
              </a:graphicData>
            </a:graphic>
          </wp:inline>
        </w:drawing>
      </w:r>
      <w:r w:rsidR="004F3F65">
        <w:rPr>
          <w:rFonts w:ascii="Century Gothic" w:hAnsi="Century Gothic"/>
        </w:rPr>
        <w:tab/>
      </w:r>
      <w:r w:rsidR="004F3F65">
        <w:rPr>
          <w:rFonts w:ascii="Century Gothic" w:hAnsi="Century Gothic"/>
        </w:rPr>
        <w:tab/>
      </w:r>
      <w:r w:rsidR="004F3F65">
        <w:rPr>
          <w:rFonts w:ascii="Century Gothic" w:hAnsi="Century Gothic"/>
        </w:rPr>
        <w:tab/>
      </w:r>
      <w:r w:rsidR="004F3F65">
        <w:rPr>
          <w:rFonts w:ascii="Century Gothic" w:hAnsi="Century Gothic"/>
          <w:noProof/>
        </w:rPr>
        <w:drawing>
          <wp:inline distT="0" distB="0" distL="0" distR="0" wp14:anchorId="413FF0AD" wp14:editId="4D010560">
            <wp:extent cx="3944932" cy="3944932"/>
            <wp:effectExtent l="19050" t="19050" r="17780" b="177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14">
                      <a:extLst>
                        <a:ext uri="{28A0092B-C50C-407E-A947-70E740481C1C}">
                          <a14:useLocalDpi xmlns:a14="http://schemas.microsoft.com/office/drawing/2010/main" val="0"/>
                        </a:ext>
                      </a:extLst>
                    </a:blip>
                    <a:stretch>
                      <a:fillRect/>
                    </a:stretch>
                  </pic:blipFill>
                  <pic:spPr>
                    <a:xfrm>
                      <a:off x="0" y="0"/>
                      <a:ext cx="3944932" cy="3944932"/>
                    </a:xfrm>
                    <a:prstGeom prst="rect">
                      <a:avLst/>
                    </a:prstGeom>
                    <a:ln w="3175">
                      <a:solidFill>
                        <a:sysClr val="windowText" lastClr="000000"/>
                      </a:solidFill>
                    </a:ln>
                  </pic:spPr>
                </pic:pic>
              </a:graphicData>
            </a:graphic>
          </wp:inline>
        </w:drawing>
      </w:r>
    </w:p>
    <w:p w:rsidR="004F3F65" w:rsidRDefault="004F3F65" w:rsidP="004F3F65">
      <w:pPr>
        <w:rPr>
          <w:rFonts w:ascii="Century Gothic" w:hAnsi="Century Gothic"/>
        </w:rPr>
      </w:pPr>
    </w:p>
    <w:p w:rsidR="004F3F65" w:rsidRDefault="004F3F65" w:rsidP="004F3F65">
      <w:pPr>
        <w:rPr>
          <w:rFonts w:ascii="Century Gothic" w:hAnsi="Century Gothic"/>
        </w:rPr>
      </w:pPr>
      <w:r>
        <w:rPr>
          <w:rFonts w:ascii="Century Gothic" w:hAnsi="Century Gothic"/>
        </w:rPr>
        <w:br w:type="page"/>
      </w:r>
    </w:p>
    <w:p w:rsidR="004F3F65" w:rsidRPr="00471869" w:rsidRDefault="00305071" w:rsidP="004F3F65">
      <w:pPr>
        <w:pStyle w:val="Caption"/>
        <w:jc w:val="center"/>
        <w:rPr>
          <w:rFonts w:ascii="Century Gothic" w:hAnsi="Century Gothic"/>
          <w:color w:val="auto"/>
          <w:sz w:val="28"/>
          <w:szCs w:val="28"/>
        </w:rPr>
      </w:pPr>
      <w:r>
        <w:rPr>
          <w:rFonts w:ascii="Century Gothic" w:hAnsi="Century Gothic"/>
          <w:color w:val="auto"/>
          <w:sz w:val="28"/>
          <w:szCs w:val="28"/>
        </w:rPr>
        <w:lastRenderedPageBreak/>
        <w:t>HISPANIC/LATINO</w:t>
      </w:r>
      <w:r w:rsidR="004F3F65" w:rsidRPr="00E430CE">
        <w:rPr>
          <w:rFonts w:ascii="Century Gothic" w:hAnsi="Century Gothic"/>
          <w:color w:val="auto"/>
          <w:sz w:val="28"/>
          <w:szCs w:val="28"/>
        </w:rPr>
        <w:t xml:space="preserve"> PERCENTAGE OF VOTING AGE POPULATION BY CENSUS BLOCK GROUP</w:t>
      </w:r>
    </w:p>
    <w:p w:rsidR="004F3F65" w:rsidRDefault="004F3F65" w:rsidP="004F3F65">
      <w:pPr>
        <w:rPr>
          <w:rFonts w:ascii="Century Gothic" w:hAnsi="Century Gothic"/>
        </w:rPr>
      </w:pPr>
    </w:p>
    <w:p w:rsidR="004F3F65" w:rsidRDefault="00643816" w:rsidP="004F3F65">
      <w:pPr>
        <w:ind w:left="1440" w:firstLine="720"/>
        <w:rPr>
          <w:rFonts w:ascii="Century Gothic" w:hAnsi="Century Gothic"/>
        </w:rPr>
      </w:pPr>
      <w:proofErr w:type="gramStart"/>
      <w:r>
        <w:rPr>
          <w:rFonts w:ascii="Century Gothic" w:hAnsi="Century Gothic"/>
          <w:b/>
        </w:rPr>
        <w:t>2012</w:t>
      </w:r>
      <w:proofErr w:type="gramEnd"/>
      <w:r>
        <w:rPr>
          <w:rFonts w:ascii="Century Gothic" w:hAnsi="Century Gothic"/>
          <w:b/>
        </w:rPr>
        <w:t xml:space="preserve"> FL-10</w:t>
      </w:r>
      <w:r w:rsidRPr="00B02D88">
        <w:rPr>
          <w:rFonts w:ascii="Century Gothic" w:hAnsi="Century Gothic"/>
          <w:b/>
        </w:rPr>
        <w:t xml:space="preserve">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FL-10</w:t>
      </w:r>
      <w:r w:rsidRPr="00B02D88">
        <w:rPr>
          <w:rFonts w:ascii="Century Gothic" w:hAnsi="Century Gothic"/>
          <w:b/>
        </w:rPr>
        <w:t xml:space="preserve"> DISTRICT LINES</w:t>
      </w:r>
    </w:p>
    <w:p w:rsidR="004F3F65" w:rsidRDefault="00CE1BBF" w:rsidP="004F3F65">
      <w:pPr>
        <w:rPr>
          <w:rFonts w:ascii="Century Gothic" w:hAnsi="Century Gothic"/>
        </w:rPr>
      </w:pPr>
      <w:r>
        <w:rPr>
          <w:rFonts w:ascii="Century Gothic" w:hAnsi="Century Gothic"/>
          <w:noProof/>
        </w:rPr>
        <w:drawing>
          <wp:anchor distT="0" distB="0" distL="114300" distR="114300" simplePos="0" relativeHeight="251679744" behindDoc="0" locked="0" layoutInCell="1" allowOverlap="1" wp14:anchorId="3D45F1BC" wp14:editId="3F57A0FF">
            <wp:simplePos x="0" y="0"/>
            <wp:positionH relativeFrom="column">
              <wp:posOffset>8202295</wp:posOffset>
            </wp:positionH>
            <wp:positionV relativeFrom="paragraph">
              <wp:posOffset>24955</wp:posOffset>
            </wp:positionV>
            <wp:extent cx="798830" cy="877570"/>
            <wp:effectExtent l="0" t="0" r="127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5">
                      <a:extLst>
                        <a:ext uri="{28A0092B-C50C-407E-A947-70E740481C1C}">
                          <a14:useLocalDpi xmlns:a14="http://schemas.microsoft.com/office/drawing/2010/main" val="0"/>
                        </a:ext>
                      </a:extLst>
                    </a:blip>
                    <a:stretch>
                      <a:fillRect/>
                    </a:stretch>
                  </pic:blipFill>
                  <pic:spPr>
                    <a:xfrm>
                      <a:off x="0" y="0"/>
                      <a:ext cx="798830" cy="87757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anchor distT="0" distB="0" distL="114300" distR="114300" simplePos="0" relativeHeight="251678720" behindDoc="0" locked="0" layoutInCell="1" allowOverlap="1" wp14:anchorId="14235D05" wp14:editId="2BB4419D">
            <wp:simplePos x="0" y="0"/>
            <wp:positionH relativeFrom="column">
              <wp:posOffset>3171000</wp:posOffset>
            </wp:positionH>
            <wp:positionV relativeFrom="paragraph">
              <wp:posOffset>13970</wp:posOffset>
            </wp:positionV>
            <wp:extent cx="799465" cy="877570"/>
            <wp:effectExtent l="0" t="0" r="635"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5">
                      <a:extLst>
                        <a:ext uri="{28A0092B-C50C-407E-A947-70E740481C1C}">
                          <a14:useLocalDpi xmlns:a14="http://schemas.microsoft.com/office/drawing/2010/main" val="0"/>
                        </a:ext>
                      </a:extLst>
                    </a:blip>
                    <a:stretch>
                      <a:fillRect/>
                    </a:stretch>
                  </pic:blipFill>
                  <pic:spPr>
                    <a:xfrm>
                      <a:off x="0" y="0"/>
                      <a:ext cx="799465" cy="877570"/>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1939F5D6" wp14:editId="5F98C3BE">
            <wp:extent cx="3941064" cy="3941064"/>
            <wp:effectExtent l="19050" t="19050" r="21590" b="215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16">
                      <a:extLst>
                        <a:ext uri="{28A0092B-C50C-407E-A947-70E740481C1C}">
                          <a14:useLocalDpi xmlns:a14="http://schemas.microsoft.com/office/drawing/2010/main" val="0"/>
                        </a:ext>
                      </a:extLst>
                    </a:blip>
                    <a:stretch>
                      <a:fillRect/>
                    </a:stretch>
                  </pic:blipFill>
                  <pic:spPr>
                    <a:xfrm>
                      <a:off x="0" y="0"/>
                      <a:ext cx="3941064" cy="3941064"/>
                    </a:xfrm>
                    <a:prstGeom prst="rect">
                      <a:avLst/>
                    </a:prstGeom>
                    <a:ln w="19050">
                      <a:solidFill>
                        <a:sysClr val="windowText" lastClr="000000"/>
                      </a:solidFill>
                    </a:ln>
                  </pic:spPr>
                </pic:pic>
              </a:graphicData>
            </a:graphic>
          </wp:inline>
        </w:drawing>
      </w:r>
      <w:r w:rsidR="004F3F65">
        <w:rPr>
          <w:rFonts w:ascii="Century Gothic" w:hAnsi="Century Gothic"/>
        </w:rPr>
        <w:tab/>
      </w:r>
      <w:r w:rsidR="004F3F65">
        <w:rPr>
          <w:rFonts w:ascii="Century Gothic" w:hAnsi="Century Gothic"/>
        </w:rPr>
        <w:tab/>
      </w:r>
      <w:r w:rsidR="004F3F65">
        <w:rPr>
          <w:rFonts w:ascii="Century Gothic" w:hAnsi="Century Gothic"/>
        </w:rPr>
        <w:tab/>
      </w:r>
      <w:r w:rsidR="004F3F65">
        <w:rPr>
          <w:rFonts w:ascii="Century Gothic" w:hAnsi="Century Gothic"/>
          <w:noProof/>
        </w:rPr>
        <w:drawing>
          <wp:inline distT="0" distB="0" distL="0" distR="0" wp14:anchorId="029A484A" wp14:editId="73D3E073">
            <wp:extent cx="3944932" cy="3944932"/>
            <wp:effectExtent l="19050" t="19050" r="17780" b="1778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17">
                      <a:extLst>
                        <a:ext uri="{28A0092B-C50C-407E-A947-70E740481C1C}">
                          <a14:useLocalDpi xmlns:a14="http://schemas.microsoft.com/office/drawing/2010/main" val="0"/>
                        </a:ext>
                      </a:extLst>
                    </a:blip>
                    <a:stretch>
                      <a:fillRect/>
                    </a:stretch>
                  </pic:blipFill>
                  <pic:spPr>
                    <a:xfrm>
                      <a:off x="0" y="0"/>
                      <a:ext cx="3944932" cy="3944932"/>
                    </a:xfrm>
                    <a:prstGeom prst="rect">
                      <a:avLst/>
                    </a:prstGeom>
                    <a:ln w="3175">
                      <a:solidFill>
                        <a:sysClr val="windowText" lastClr="000000"/>
                      </a:solidFill>
                    </a:ln>
                  </pic:spPr>
                </pic:pic>
              </a:graphicData>
            </a:graphic>
          </wp:inline>
        </w:drawing>
      </w:r>
    </w:p>
    <w:p w:rsidR="004F3F65" w:rsidRDefault="004F3F65" w:rsidP="004F3F65">
      <w:pPr>
        <w:rPr>
          <w:rFonts w:ascii="Century Gothic" w:hAnsi="Century Gothic"/>
        </w:rPr>
      </w:pPr>
    </w:p>
    <w:p w:rsidR="004F3F65" w:rsidRPr="00471869" w:rsidRDefault="004F3F65" w:rsidP="004F3F65">
      <w:pPr>
        <w:pStyle w:val="Caption"/>
        <w:jc w:val="center"/>
        <w:rPr>
          <w:rFonts w:ascii="Century Gothic" w:hAnsi="Century Gothic"/>
          <w:color w:val="auto"/>
          <w:sz w:val="28"/>
          <w:szCs w:val="28"/>
        </w:rPr>
      </w:pPr>
      <w:r>
        <w:rPr>
          <w:rFonts w:ascii="Century Gothic" w:hAnsi="Century Gothic"/>
        </w:rPr>
        <w:br w:type="page"/>
      </w:r>
      <w:r>
        <w:rPr>
          <w:rFonts w:ascii="Century Gothic" w:hAnsi="Century Gothic"/>
          <w:color w:val="auto"/>
          <w:sz w:val="28"/>
          <w:szCs w:val="28"/>
        </w:rPr>
        <w:lastRenderedPageBreak/>
        <w:t>AFRICAN AMERICAN</w:t>
      </w:r>
      <w:r w:rsidRPr="00E430CE">
        <w:rPr>
          <w:rFonts w:ascii="Century Gothic" w:hAnsi="Century Gothic"/>
          <w:color w:val="auto"/>
          <w:sz w:val="28"/>
          <w:szCs w:val="28"/>
        </w:rPr>
        <w:t xml:space="preserve"> PERCENTAGE OF VOTING AGE POPULATION BY CENSUS BLOCK GROUP</w:t>
      </w:r>
    </w:p>
    <w:p w:rsidR="004F3F65" w:rsidRDefault="004F3F65" w:rsidP="004F3F65">
      <w:pPr>
        <w:rPr>
          <w:rFonts w:ascii="Century Gothic" w:hAnsi="Century Gothic"/>
        </w:rPr>
      </w:pPr>
    </w:p>
    <w:p w:rsidR="004F3F65" w:rsidRDefault="00643816" w:rsidP="004F3F65">
      <w:pPr>
        <w:ind w:left="1440" w:firstLine="720"/>
        <w:rPr>
          <w:rFonts w:ascii="Century Gothic" w:hAnsi="Century Gothic"/>
        </w:rPr>
      </w:pPr>
      <w:proofErr w:type="gramStart"/>
      <w:r>
        <w:rPr>
          <w:rFonts w:ascii="Century Gothic" w:hAnsi="Century Gothic"/>
          <w:b/>
        </w:rPr>
        <w:t>2012</w:t>
      </w:r>
      <w:proofErr w:type="gramEnd"/>
      <w:r>
        <w:rPr>
          <w:rFonts w:ascii="Century Gothic" w:hAnsi="Century Gothic"/>
          <w:b/>
        </w:rPr>
        <w:t xml:space="preserve"> FL-10</w:t>
      </w:r>
      <w:r w:rsidRPr="00B02D88">
        <w:rPr>
          <w:rFonts w:ascii="Century Gothic" w:hAnsi="Century Gothic"/>
          <w:b/>
        </w:rPr>
        <w:t xml:space="preserve">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FL-10</w:t>
      </w:r>
      <w:r w:rsidRPr="00B02D88">
        <w:rPr>
          <w:rFonts w:ascii="Century Gothic" w:hAnsi="Century Gothic"/>
          <w:b/>
        </w:rPr>
        <w:t xml:space="preserve"> DISTRICT LINES</w:t>
      </w:r>
    </w:p>
    <w:p w:rsidR="004F3F65" w:rsidRDefault="00781865" w:rsidP="004F3F65">
      <w:pPr>
        <w:rPr>
          <w:rFonts w:ascii="Century Gothic" w:hAnsi="Century Gothic"/>
        </w:rPr>
      </w:pPr>
      <w:r>
        <w:rPr>
          <w:rFonts w:ascii="Century Gothic" w:hAnsi="Century Gothic"/>
          <w:noProof/>
        </w:rPr>
        <w:drawing>
          <wp:anchor distT="0" distB="0" distL="114300" distR="114300" simplePos="0" relativeHeight="251680768" behindDoc="0" locked="0" layoutInCell="1" allowOverlap="1" wp14:anchorId="22B7C6EE" wp14:editId="7F574F88">
            <wp:simplePos x="0" y="0"/>
            <wp:positionH relativeFrom="column">
              <wp:posOffset>3188145</wp:posOffset>
            </wp:positionH>
            <wp:positionV relativeFrom="paragraph">
              <wp:posOffset>14605</wp:posOffset>
            </wp:positionV>
            <wp:extent cx="785495" cy="87757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8">
                      <a:extLst>
                        <a:ext uri="{28A0092B-C50C-407E-A947-70E740481C1C}">
                          <a14:useLocalDpi xmlns:a14="http://schemas.microsoft.com/office/drawing/2010/main" val="0"/>
                        </a:ext>
                      </a:extLst>
                    </a:blip>
                    <a:stretch>
                      <a:fillRect/>
                    </a:stretch>
                  </pic:blipFill>
                  <pic:spPr>
                    <a:xfrm>
                      <a:off x="0" y="0"/>
                      <a:ext cx="785495" cy="877570"/>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anchor distT="0" distB="0" distL="114300" distR="114300" simplePos="0" relativeHeight="251681792" behindDoc="0" locked="0" layoutInCell="1" allowOverlap="1" wp14:anchorId="282D98E7" wp14:editId="784FA69D">
            <wp:simplePos x="0" y="0"/>
            <wp:positionH relativeFrom="column">
              <wp:posOffset>8215241</wp:posOffset>
            </wp:positionH>
            <wp:positionV relativeFrom="paragraph">
              <wp:posOffset>15019</wp:posOffset>
            </wp:positionV>
            <wp:extent cx="785495" cy="87757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8">
                      <a:extLst>
                        <a:ext uri="{28A0092B-C50C-407E-A947-70E740481C1C}">
                          <a14:useLocalDpi xmlns:a14="http://schemas.microsoft.com/office/drawing/2010/main" val="0"/>
                        </a:ext>
                      </a:extLst>
                    </a:blip>
                    <a:stretch>
                      <a:fillRect/>
                    </a:stretch>
                  </pic:blipFill>
                  <pic:spPr>
                    <a:xfrm>
                      <a:off x="0" y="0"/>
                      <a:ext cx="785495" cy="877570"/>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32229BCA" wp14:editId="74BF5498">
            <wp:extent cx="3941064" cy="3941064"/>
            <wp:effectExtent l="19050" t="19050" r="21590" b="215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19">
                      <a:extLst>
                        <a:ext uri="{28A0092B-C50C-407E-A947-70E740481C1C}">
                          <a14:useLocalDpi xmlns:a14="http://schemas.microsoft.com/office/drawing/2010/main" val="0"/>
                        </a:ext>
                      </a:extLst>
                    </a:blip>
                    <a:stretch>
                      <a:fillRect/>
                    </a:stretch>
                  </pic:blipFill>
                  <pic:spPr>
                    <a:xfrm>
                      <a:off x="0" y="0"/>
                      <a:ext cx="3941064" cy="3941064"/>
                    </a:xfrm>
                    <a:prstGeom prst="rect">
                      <a:avLst/>
                    </a:prstGeom>
                    <a:ln w="19050">
                      <a:solidFill>
                        <a:sysClr val="windowText" lastClr="000000"/>
                      </a:solidFill>
                    </a:ln>
                  </pic:spPr>
                </pic:pic>
              </a:graphicData>
            </a:graphic>
          </wp:inline>
        </w:drawing>
      </w:r>
      <w:r w:rsidR="004F3F65">
        <w:rPr>
          <w:rFonts w:ascii="Century Gothic" w:hAnsi="Century Gothic"/>
        </w:rPr>
        <w:tab/>
      </w:r>
      <w:r w:rsidR="004F3F65">
        <w:rPr>
          <w:rFonts w:ascii="Century Gothic" w:hAnsi="Century Gothic"/>
        </w:rPr>
        <w:tab/>
      </w:r>
      <w:r w:rsidR="004F3F65">
        <w:rPr>
          <w:rFonts w:ascii="Century Gothic" w:hAnsi="Century Gothic"/>
        </w:rPr>
        <w:tab/>
      </w:r>
      <w:r w:rsidR="004F3F65">
        <w:rPr>
          <w:rFonts w:ascii="Century Gothic" w:hAnsi="Century Gothic"/>
          <w:noProof/>
        </w:rPr>
        <w:drawing>
          <wp:inline distT="0" distB="0" distL="0" distR="0" wp14:anchorId="6B1D3E9B" wp14:editId="5BF7B605">
            <wp:extent cx="3944932" cy="3944932"/>
            <wp:effectExtent l="19050" t="19050" r="17780" b="177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20">
                      <a:extLst>
                        <a:ext uri="{28A0092B-C50C-407E-A947-70E740481C1C}">
                          <a14:useLocalDpi xmlns:a14="http://schemas.microsoft.com/office/drawing/2010/main" val="0"/>
                        </a:ext>
                      </a:extLst>
                    </a:blip>
                    <a:stretch>
                      <a:fillRect/>
                    </a:stretch>
                  </pic:blipFill>
                  <pic:spPr>
                    <a:xfrm>
                      <a:off x="0" y="0"/>
                      <a:ext cx="3944932" cy="3944932"/>
                    </a:xfrm>
                    <a:prstGeom prst="rect">
                      <a:avLst/>
                    </a:prstGeom>
                    <a:ln w="3175">
                      <a:solidFill>
                        <a:sysClr val="windowText" lastClr="000000"/>
                      </a:solidFill>
                    </a:ln>
                  </pic:spPr>
                </pic:pic>
              </a:graphicData>
            </a:graphic>
          </wp:inline>
        </w:drawing>
      </w:r>
    </w:p>
    <w:p w:rsidR="004F3F65" w:rsidRDefault="004F3F65" w:rsidP="004F3F65">
      <w:pPr>
        <w:rPr>
          <w:rFonts w:ascii="Century Gothic" w:hAnsi="Century Gothic"/>
        </w:rPr>
      </w:pPr>
    </w:p>
    <w:p w:rsidR="004F3F65" w:rsidRDefault="004F3F65" w:rsidP="004F3F65">
      <w:pPr>
        <w:rPr>
          <w:rFonts w:ascii="Century Gothic" w:hAnsi="Century Gothic"/>
        </w:rPr>
      </w:pPr>
      <w:r>
        <w:rPr>
          <w:rFonts w:ascii="Century Gothic" w:hAnsi="Century Gothic"/>
        </w:rPr>
        <w:br w:type="page"/>
      </w:r>
    </w:p>
    <w:p w:rsidR="004F3F65" w:rsidRPr="00471869" w:rsidRDefault="00305071" w:rsidP="004F3F65">
      <w:pPr>
        <w:pStyle w:val="Caption"/>
        <w:jc w:val="center"/>
        <w:rPr>
          <w:rFonts w:ascii="Century Gothic" w:hAnsi="Century Gothic"/>
          <w:color w:val="auto"/>
          <w:sz w:val="28"/>
          <w:szCs w:val="28"/>
        </w:rPr>
      </w:pPr>
      <w:r>
        <w:rPr>
          <w:rFonts w:ascii="Century Gothic" w:hAnsi="Century Gothic"/>
          <w:color w:val="auto"/>
          <w:sz w:val="28"/>
          <w:szCs w:val="28"/>
        </w:rPr>
        <w:lastRenderedPageBreak/>
        <w:t>HISPANIC/LATINO</w:t>
      </w:r>
      <w:r w:rsidR="004F3F65">
        <w:rPr>
          <w:rFonts w:ascii="Century Gothic" w:hAnsi="Century Gothic"/>
          <w:color w:val="auto"/>
          <w:sz w:val="28"/>
          <w:szCs w:val="28"/>
        </w:rPr>
        <w:t xml:space="preserve"> ETHNIC GROUPS AS PERCENTAGE OF TOTAL </w:t>
      </w:r>
      <w:r>
        <w:rPr>
          <w:rFonts w:ascii="Century Gothic" w:hAnsi="Century Gothic"/>
          <w:color w:val="auto"/>
          <w:sz w:val="28"/>
          <w:szCs w:val="28"/>
        </w:rPr>
        <w:t>HISPANIC/LATINO</w:t>
      </w:r>
      <w:r w:rsidR="004F3F65">
        <w:rPr>
          <w:rFonts w:ascii="Century Gothic" w:hAnsi="Century Gothic"/>
          <w:color w:val="auto"/>
          <w:sz w:val="28"/>
          <w:szCs w:val="28"/>
        </w:rPr>
        <w:t xml:space="preserve"> POPULATION BY CENSUS TRACT</w:t>
      </w:r>
    </w:p>
    <w:p w:rsidR="004F3F65" w:rsidRDefault="004F3F65" w:rsidP="004F3F65">
      <w:pPr>
        <w:rPr>
          <w:rFonts w:ascii="Century Gothic" w:hAnsi="Century Gothic"/>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2"/>
        <w:gridCol w:w="4872"/>
        <w:gridCol w:w="4872"/>
      </w:tblGrid>
      <w:tr w:rsidR="004F3F65" w:rsidTr="00A45151">
        <w:tc>
          <w:tcPr>
            <w:tcW w:w="4872" w:type="dxa"/>
            <w:vAlign w:val="center"/>
          </w:tcPr>
          <w:p w:rsidR="004F3F65" w:rsidRPr="00592E71" w:rsidRDefault="00643816" w:rsidP="00A45151">
            <w:pPr>
              <w:jc w:val="center"/>
              <w:rPr>
                <w:rFonts w:ascii="Century Gothic" w:hAnsi="Century Gothic"/>
                <w:b/>
                <w:sz w:val="24"/>
                <w:szCs w:val="24"/>
              </w:rPr>
            </w:pPr>
            <w:r w:rsidRPr="00592E71">
              <w:rPr>
                <w:rFonts w:ascii="Century Gothic" w:hAnsi="Century Gothic"/>
                <w:b/>
                <w:sz w:val="24"/>
                <w:szCs w:val="24"/>
              </w:rPr>
              <w:t>CUBAN</w:t>
            </w:r>
          </w:p>
        </w:tc>
        <w:tc>
          <w:tcPr>
            <w:tcW w:w="4872" w:type="dxa"/>
            <w:vAlign w:val="center"/>
          </w:tcPr>
          <w:p w:rsidR="004F3F65" w:rsidRPr="00592E71" w:rsidRDefault="00643816" w:rsidP="00A45151">
            <w:pPr>
              <w:jc w:val="center"/>
              <w:rPr>
                <w:rFonts w:ascii="Century Gothic" w:hAnsi="Century Gothic"/>
                <w:b/>
                <w:sz w:val="24"/>
                <w:szCs w:val="24"/>
              </w:rPr>
            </w:pPr>
            <w:r w:rsidRPr="00592E71">
              <w:rPr>
                <w:rFonts w:ascii="Century Gothic" w:hAnsi="Century Gothic"/>
                <w:b/>
                <w:sz w:val="24"/>
                <w:szCs w:val="24"/>
              </w:rPr>
              <w:t>PUERTO RICAN</w:t>
            </w:r>
          </w:p>
        </w:tc>
        <w:tc>
          <w:tcPr>
            <w:tcW w:w="4872" w:type="dxa"/>
            <w:vAlign w:val="center"/>
          </w:tcPr>
          <w:p w:rsidR="004F3F65" w:rsidRPr="00592E71" w:rsidRDefault="00643816" w:rsidP="00A45151">
            <w:pPr>
              <w:jc w:val="center"/>
              <w:rPr>
                <w:rFonts w:ascii="Century Gothic" w:hAnsi="Century Gothic"/>
                <w:b/>
                <w:sz w:val="24"/>
                <w:szCs w:val="24"/>
              </w:rPr>
            </w:pPr>
            <w:r w:rsidRPr="00592E71">
              <w:rPr>
                <w:rFonts w:ascii="Century Gothic" w:hAnsi="Century Gothic"/>
                <w:b/>
                <w:sz w:val="24"/>
                <w:szCs w:val="24"/>
              </w:rPr>
              <w:t>MEXICAN</w:t>
            </w:r>
          </w:p>
        </w:tc>
      </w:tr>
      <w:tr w:rsidR="004F3F65" w:rsidTr="00A45151">
        <w:tc>
          <w:tcPr>
            <w:tcW w:w="4872" w:type="dxa"/>
            <w:vAlign w:val="center"/>
          </w:tcPr>
          <w:p w:rsidR="004F3F65" w:rsidRDefault="001607B9" w:rsidP="00A45151">
            <w:pPr>
              <w:jc w:val="center"/>
              <w:rPr>
                <w:rFonts w:ascii="Century Gothic" w:hAnsi="Century Gothic"/>
              </w:rPr>
            </w:pPr>
            <w:r>
              <w:rPr>
                <w:rFonts w:ascii="Century Gothic" w:hAnsi="Century Gothic"/>
                <w:noProof/>
                <w:sz w:val="28"/>
                <w:szCs w:val="28"/>
              </w:rPr>
              <w:drawing>
                <wp:anchor distT="0" distB="0" distL="114300" distR="114300" simplePos="0" relativeHeight="251692032" behindDoc="0" locked="0" layoutInCell="1" allowOverlap="1" wp14:anchorId="248708B4" wp14:editId="6B65A20D">
                  <wp:simplePos x="0" y="0"/>
                  <wp:positionH relativeFrom="column">
                    <wp:posOffset>2087245</wp:posOffset>
                  </wp:positionH>
                  <wp:positionV relativeFrom="paragraph">
                    <wp:posOffset>19050</wp:posOffset>
                  </wp:positionV>
                  <wp:extent cx="657860" cy="800100"/>
                  <wp:effectExtent l="19050" t="19050" r="27940" b="1905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3506C38F" wp14:editId="5F892215">
                  <wp:extent cx="2517648" cy="2517648"/>
                  <wp:effectExtent l="19050" t="19050" r="16510" b="165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CUBAN.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w="12700">
                            <a:solidFill>
                              <a:schemeClr val="tx1"/>
                            </a:solidFill>
                          </a:ln>
                        </pic:spPr>
                      </pic:pic>
                    </a:graphicData>
                  </a:graphic>
                </wp:inline>
              </w:drawing>
            </w:r>
          </w:p>
        </w:tc>
        <w:tc>
          <w:tcPr>
            <w:tcW w:w="4872" w:type="dxa"/>
            <w:vAlign w:val="center"/>
          </w:tcPr>
          <w:p w:rsidR="004F3F65" w:rsidRDefault="001607B9" w:rsidP="00A45151">
            <w:pPr>
              <w:jc w:val="center"/>
              <w:rPr>
                <w:rFonts w:ascii="Century Gothic" w:hAnsi="Century Gothic"/>
              </w:rPr>
            </w:pPr>
            <w:r>
              <w:rPr>
                <w:rFonts w:ascii="Century Gothic" w:hAnsi="Century Gothic"/>
                <w:noProof/>
                <w:sz w:val="28"/>
                <w:szCs w:val="28"/>
              </w:rPr>
              <w:drawing>
                <wp:anchor distT="0" distB="0" distL="114300" distR="114300" simplePos="0" relativeHeight="251700224" behindDoc="0" locked="0" layoutInCell="1" allowOverlap="1" wp14:anchorId="2AED775E" wp14:editId="73090EA9">
                  <wp:simplePos x="0" y="0"/>
                  <wp:positionH relativeFrom="column">
                    <wp:posOffset>2087880</wp:posOffset>
                  </wp:positionH>
                  <wp:positionV relativeFrom="paragraph">
                    <wp:posOffset>16510</wp:posOffset>
                  </wp:positionV>
                  <wp:extent cx="657860" cy="800100"/>
                  <wp:effectExtent l="19050" t="19050" r="27940" b="1905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3D846E78" wp14:editId="1C8EBBDA">
                  <wp:extent cx="2517648" cy="2517648"/>
                  <wp:effectExtent l="19050" t="19050" r="16510" b="165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Puerto Rican.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w="12700">
                            <a:solidFill>
                              <a:schemeClr val="tx1"/>
                            </a:solidFill>
                          </a:ln>
                        </pic:spPr>
                      </pic:pic>
                    </a:graphicData>
                  </a:graphic>
                </wp:inline>
              </w:drawing>
            </w:r>
          </w:p>
        </w:tc>
        <w:tc>
          <w:tcPr>
            <w:tcW w:w="4872" w:type="dxa"/>
            <w:vAlign w:val="center"/>
          </w:tcPr>
          <w:p w:rsidR="004F3F65" w:rsidRDefault="001607B9" w:rsidP="00A45151">
            <w:pPr>
              <w:jc w:val="center"/>
              <w:rPr>
                <w:rFonts w:ascii="Century Gothic" w:hAnsi="Century Gothic"/>
              </w:rPr>
            </w:pPr>
            <w:r>
              <w:rPr>
                <w:rFonts w:ascii="Century Gothic" w:hAnsi="Century Gothic"/>
                <w:noProof/>
                <w:sz w:val="28"/>
                <w:szCs w:val="28"/>
              </w:rPr>
              <w:drawing>
                <wp:anchor distT="0" distB="0" distL="114300" distR="114300" simplePos="0" relativeHeight="251698176" behindDoc="0" locked="0" layoutInCell="1" allowOverlap="1" wp14:anchorId="2AC94DE6" wp14:editId="07BE30C6">
                  <wp:simplePos x="0" y="0"/>
                  <wp:positionH relativeFrom="column">
                    <wp:posOffset>2080895</wp:posOffset>
                  </wp:positionH>
                  <wp:positionV relativeFrom="paragraph">
                    <wp:posOffset>21590</wp:posOffset>
                  </wp:positionV>
                  <wp:extent cx="657860" cy="800100"/>
                  <wp:effectExtent l="19050" t="19050" r="27940" b="1905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2661C298" wp14:editId="0F731092">
                  <wp:extent cx="2517648" cy="2517648"/>
                  <wp:effectExtent l="19050" t="19050" r="16510" b="165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Mexican.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w="12700">
                            <a:solidFill>
                              <a:schemeClr val="tx1"/>
                            </a:solidFill>
                          </a:ln>
                        </pic:spPr>
                      </pic:pic>
                    </a:graphicData>
                  </a:graphic>
                </wp:inline>
              </w:drawing>
            </w:r>
          </w:p>
        </w:tc>
      </w:tr>
      <w:tr w:rsidR="004F3F65" w:rsidTr="00A45151">
        <w:tc>
          <w:tcPr>
            <w:tcW w:w="4872" w:type="dxa"/>
            <w:vAlign w:val="center"/>
          </w:tcPr>
          <w:p w:rsidR="004F3F65" w:rsidRPr="00592E71" w:rsidRDefault="00643816" w:rsidP="00A45151">
            <w:pPr>
              <w:jc w:val="center"/>
              <w:rPr>
                <w:rFonts w:ascii="Century Gothic" w:hAnsi="Century Gothic"/>
                <w:b/>
                <w:sz w:val="24"/>
                <w:szCs w:val="24"/>
              </w:rPr>
            </w:pPr>
            <w:r w:rsidRPr="00592E71">
              <w:rPr>
                <w:rFonts w:ascii="Century Gothic" w:hAnsi="Century Gothic"/>
                <w:b/>
                <w:sz w:val="24"/>
                <w:szCs w:val="24"/>
              </w:rPr>
              <w:t>DOMINICAN</w:t>
            </w:r>
          </w:p>
        </w:tc>
        <w:tc>
          <w:tcPr>
            <w:tcW w:w="4872" w:type="dxa"/>
            <w:vAlign w:val="center"/>
          </w:tcPr>
          <w:p w:rsidR="004F3F65" w:rsidRPr="00592E71" w:rsidRDefault="00643816" w:rsidP="00A45151">
            <w:pPr>
              <w:jc w:val="center"/>
              <w:rPr>
                <w:rFonts w:ascii="Century Gothic" w:hAnsi="Century Gothic"/>
                <w:b/>
                <w:sz w:val="24"/>
                <w:szCs w:val="24"/>
              </w:rPr>
            </w:pPr>
            <w:r w:rsidRPr="00592E71">
              <w:rPr>
                <w:rFonts w:ascii="Century Gothic" w:hAnsi="Century Gothic"/>
                <w:b/>
                <w:sz w:val="24"/>
                <w:szCs w:val="24"/>
              </w:rPr>
              <w:t>COLUMBIAN</w:t>
            </w:r>
          </w:p>
        </w:tc>
        <w:tc>
          <w:tcPr>
            <w:tcW w:w="4872" w:type="dxa"/>
            <w:vAlign w:val="center"/>
          </w:tcPr>
          <w:p w:rsidR="004F3F65" w:rsidRPr="00592E71" w:rsidRDefault="00643816" w:rsidP="00A45151">
            <w:pPr>
              <w:jc w:val="center"/>
              <w:rPr>
                <w:rFonts w:ascii="Century Gothic" w:hAnsi="Century Gothic"/>
                <w:b/>
                <w:sz w:val="24"/>
                <w:szCs w:val="24"/>
              </w:rPr>
            </w:pPr>
            <w:r w:rsidRPr="00592E71">
              <w:rPr>
                <w:rFonts w:ascii="Century Gothic" w:hAnsi="Century Gothic"/>
                <w:b/>
                <w:sz w:val="24"/>
                <w:szCs w:val="24"/>
              </w:rPr>
              <w:t>VENEZUELAN</w:t>
            </w:r>
          </w:p>
        </w:tc>
      </w:tr>
      <w:tr w:rsidR="004F3F65" w:rsidTr="00A45151">
        <w:tc>
          <w:tcPr>
            <w:tcW w:w="4872" w:type="dxa"/>
            <w:vAlign w:val="center"/>
          </w:tcPr>
          <w:p w:rsidR="004F3F65" w:rsidRDefault="001607B9" w:rsidP="00A45151">
            <w:pPr>
              <w:jc w:val="center"/>
              <w:rPr>
                <w:rFonts w:ascii="Century Gothic" w:hAnsi="Century Gothic"/>
              </w:rPr>
            </w:pPr>
            <w:r>
              <w:rPr>
                <w:rFonts w:ascii="Century Gothic" w:hAnsi="Century Gothic"/>
                <w:noProof/>
                <w:sz w:val="28"/>
                <w:szCs w:val="28"/>
              </w:rPr>
              <w:drawing>
                <wp:anchor distT="0" distB="0" distL="114300" distR="114300" simplePos="0" relativeHeight="251694080" behindDoc="0" locked="0" layoutInCell="1" allowOverlap="1" wp14:anchorId="3A4E32CC" wp14:editId="64FF9619">
                  <wp:simplePos x="0" y="0"/>
                  <wp:positionH relativeFrom="column">
                    <wp:posOffset>2085975</wp:posOffset>
                  </wp:positionH>
                  <wp:positionV relativeFrom="paragraph">
                    <wp:posOffset>22225</wp:posOffset>
                  </wp:positionV>
                  <wp:extent cx="657860" cy="800100"/>
                  <wp:effectExtent l="19050" t="19050" r="27940" b="1905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7E32A1C0" wp14:editId="77742DD2">
                  <wp:extent cx="2517648" cy="2517648"/>
                  <wp:effectExtent l="19050" t="19050" r="16510" b="165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Dominican.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w="12700">
                            <a:solidFill>
                              <a:schemeClr val="tx1"/>
                            </a:solidFill>
                          </a:ln>
                        </pic:spPr>
                      </pic:pic>
                    </a:graphicData>
                  </a:graphic>
                </wp:inline>
              </w:drawing>
            </w:r>
          </w:p>
        </w:tc>
        <w:tc>
          <w:tcPr>
            <w:tcW w:w="4872" w:type="dxa"/>
            <w:vAlign w:val="center"/>
          </w:tcPr>
          <w:p w:rsidR="004F3F65" w:rsidRDefault="001607B9" w:rsidP="00A45151">
            <w:pPr>
              <w:jc w:val="center"/>
              <w:rPr>
                <w:rFonts w:ascii="Century Gothic" w:hAnsi="Century Gothic"/>
              </w:rPr>
            </w:pPr>
            <w:r>
              <w:rPr>
                <w:rFonts w:ascii="Century Gothic" w:hAnsi="Century Gothic"/>
                <w:noProof/>
                <w:sz w:val="28"/>
                <w:szCs w:val="28"/>
              </w:rPr>
              <w:drawing>
                <wp:anchor distT="0" distB="0" distL="114300" distR="114300" simplePos="0" relativeHeight="251696128" behindDoc="0" locked="0" layoutInCell="1" allowOverlap="1" wp14:anchorId="3F0EC0DC" wp14:editId="34097D3B">
                  <wp:simplePos x="0" y="0"/>
                  <wp:positionH relativeFrom="column">
                    <wp:posOffset>2079625</wp:posOffset>
                  </wp:positionH>
                  <wp:positionV relativeFrom="paragraph">
                    <wp:posOffset>17145</wp:posOffset>
                  </wp:positionV>
                  <wp:extent cx="657860" cy="800100"/>
                  <wp:effectExtent l="19050" t="19050" r="27940" b="1905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144894EE" wp14:editId="3F8620AA">
                  <wp:extent cx="2517648" cy="2517648"/>
                  <wp:effectExtent l="19050" t="19050" r="1651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Columbia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w="12700">
                            <a:solidFill>
                              <a:schemeClr val="tx1"/>
                            </a:solidFill>
                          </a:ln>
                        </pic:spPr>
                      </pic:pic>
                    </a:graphicData>
                  </a:graphic>
                </wp:inline>
              </w:drawing>
            </w:r>
          </w:p>
        </w:tc>
        <w:tc>
          <w:tcPr>
            <w:tcW w:w="4872" w:type="dxa"/>
            <w:vAlign w:val="center"/>
          </w:tcPr>
          <w:p w:rsidR="004F3F65" w:rsidRDefault="001607B9" w:rsidP="00A45151">
            <w:pPr>
              <w:jc w:val="center"/>
              <w:rPr>
                <w:rFonts w:ascii="Century Gothic" w:hAnsi="Century Gothic"/>
              </w:rPr>
            </w:pPr>
            <w:r>
              <w:rPr>
                <w:rFonts w:ascii="Century Gothic" w:hAnsi="Century Gothic"/>
                <w:noProof/>
                <w:sz w:val="28"/>
                <w:szCs w:val="28"/>
              </w:rPr>
              <w:drawing>
                <wp:anchor distT="0" distB="0" distL="114300" distR="114300" simplePos="0" relativeHeight="251702272" behindDoc="0" locked="0" layoutInCell="1" allowOverlap="1" wp14:anchorId="179FE810" wp14:editId="6C965A2B">
                  <wp:simplePos x="0" y="0"/>
                  <wp:positionH relativeFrom="column">
                    <wp:posOffset>2076450</wp:posOffset>
                  </wp:positionH>
                  <wp:positionV relativeFrom="paragraph">
                    <wp:posOffset>27940</wp:posOffset>
                  </wp:positionV>
                  <wp:extent cx="657860" cy="800100"/>
                  <wp:effectExtent l="19050" t="19050" r="27940" b="1905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2CDCA235" wp14:editId="27479BCE">
                  <wp:extent cx="2517648" cy="2517648"/>
                  <wp:effectExtent l="19050" t="19050" r="16510" b="165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Venezualan.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w="12700">
                            <a:solidFill>
                              <a:schemeClr val="tx1"/>
                            </a:solidFill>
                          </a:ln>
                        </pic:spPr>
                      </pic:pic>
                    </a:graphicData>
                  </a:graphic>
                </wp:inline>
              </w:drawing>
            </w:r>
          </w:p>
        </w:tc>
      </w:tr>
    </w:tbl>
    <w:p w:rsidR="004F3F65" w:rsidRPr="00471869" w:rsidRDefault="004F3F65" w:rsidP="00643816">
      <w:pPr>
        <w:pStyle w:val="Caption"/>
        <w:jc w:val="center"/>
        <w:rPr>
          <w:rFonts w:ascii="Century Gothic" w:hAnsi="Century Gothic"/>
          <w:color w:val="auto"/>
          <w:sz w:val="28"/>
          <w:szCs w:val="28"/>
        </w:rPr>
      </w:pPr>
      <w:r>
        <w:rPr>
          <w:rFonts w:ascii="Century Gothic" w:hAnsi="Century Gothic"/>
        </w:rPr>
        <w:br w:type="page"/>
      </w:r>
      <w:r>
        <w:rPr>
          <w:rFonts w:ascii="Century Gothic" w:hAnsi="Century Gothic"/>
          <w:color w:val="auto"/>
          <w:sz w:val="28"/>
          <w:szCs w:val="28"/>
        </w:rPr>
        <w:lastRenderedPageBreak/>
        <w:t xml:space="preserve">2014 CRIST GUBERNATORIAL SUPPORT BY PRECICNT </w:t>
      </w:r>
    </w:p>
    <w:p w:rsidR="004F3F65" w:rsidRDefault="004F3F65" w:rsidP="004F3F65">
      <w:pPr>
        <w:rPr>
          <w:rFonts w:ascii="Century Gothic" w:hAnsi="Century Gothic"/>
        </w:rPr>
      </w:pPr>
    </w:p>
    <w:p w:rsidR="004F3F65" w:rsidRDefault="00643816" w:rsidP="004F3F65">
      <w:pPr>
        <w:ind w:left="1440" w:firstLine="720"/>
        <w:rPr>
          <w:rFonts w:ascii="Century Gothic" w:hAnsi="Century Gothic"/>
        </w:rPr>
      </w:pPr>
      <w:proofErr w:type="gramStart"/>
      <w:r>
        <w:rPr>
          <w:rFonts w:ascii="Century Gothic" w:hAnsi="Century Gothic"/>
          <w:b/>
        </w:rPr>
        <w:t>2012</w:t>
      </w:r>
      <w:proofErr w:type="gramEnd"/>
      <w:r>
        <w:rPr>
          <w:rFonts w:ascii="Century Gothic" w:hAnsi="Century Gothic"/>
          <w:b/>
        </w:rPr>
        <w:t xml:space="preserve"> FL-10</w:t>
      </w:r>
      <w:r w:rsidRPr="00B02D88">
        <w:rPr>
          <w:rFonts w:ascii="Century Gothic" w:hAnsi="Century Gothic"/>
          <w:b/>
        </w:rPr>
        <w:t xml:space="preserve">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FL-10</w:t>
      </w:r>
      <w:r w:rsidRPr="00B02D88">
        <w:rPr>
          <w:rFonts w:ascii="Century Gothic" w:hAnsi="Century Gothic"/>
          <w:b/>
        </w:rPr>
        <w:t xml:space="preserve"> DISTRICT LINES</w:t>
      </w:r>
    </w:p>
    <w:p w:rsidR="004F3F65" w:rsidRDefault="00CE1BBF" w:rsidP="004F3F65">
      <w:pPr>
        <w:rPr>
          <w:rFonts w:ascii="Century Gothic" w:hAnsi="Century Gothic"/>
        </w:rPr>
      </w:pPr>
      <w:r>
        <w:rPr>
          <w:rFonts w:ascii="Century Gothic" w:hAnsi="Century Gothic"/>
          <w:noProof/>
        </w:rPr>
        <w:drawing>
          <wp:anchor distT="0" distB="0" distL="114300" distR="114300" simplePos="0" relativeHeight="251682816" behindDoc="0" locked="0" layoutInCell="1" allowOverlap="1" wp14:anchorId="186C9D11" wp14:editId="19D2608F">
            <wp:simplePos x="0" y="0"/>
            <wp:positionH relativeFrom="column">
              <wp:posOffset>3179445</wp:posOffset>
            </wp:positionH>
            <wp:positionV relativeFrom="paragraph">
              <wp:posOffset>13970</wp:posOffset>
            </wp:positionV>
            <wp:extent cx="785495" cy="868045"/>
            <wp:effectExtent l="0" t="0" r="0" b="8255"/>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anchor distT="0" distB="0" distL="114300" distR="114300" simplePos="0" relativeHeight="251683840" behindDoc="0" locked="0" layoutInCell="1" allowOverlap="1" wp14:anchorId="45FFD39C" wp14:editId="0265DA19">
            <wp:simplePos x="0" y="0"/>
            <wp:positionH relativeFrom="column">
              <wp:posOffset>8208010</wp:posOffset>
            </wp:positionH>
            <wp:positionV relativeFrom="paragraph">
              <wp:posOffset>10350</wp:posOffset>
            </wp:positionV>
            <wp:extent cx="785495" cy="868045"/>
            <wp:effectExtent l="0" t="0" r="0" b="8255"/>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166CD00A" wp14:editId="6775DDB5">
            <wp:extent cx="3941064" cy="3941064"/>
            <wp:effectExtent l="19050" t="19050" r="21590" b="2159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29">
                      <a:extLst>
                        <a:ext uri="{28A0092B-C50C-407E-A947-70E740481C1C}">
                          <a14:useLocalDpi xmlns:a14="http://schemas.microsoft.com/office/drawing/2010/main" val="0"/>
                        </a:ext>
                      </a:extLst>
                    </a:blip>
                    <a:stretch>
                      <a:fillRect/>
                    </a:stretch>
                  </pic:blipFill>
                  <pic:spPr>
                    <a:xfrm>
                      <a:off x="0" y="0"/>
                      <a:ext cx="3941064" cy="3941064"/>
                    </a:xfrm>
                    <a:prstGeom prst="rect">
                      <a:avLst/>
                    </a:prstGeom>
                    <a:ln w="19050">
                      <a:solidFill>
                        <a:sysClr val="windowText" lastClr="000000"/>
                      </a:solidFill>
                    </a:ln>
                  </pic:spPr>
                </pic:pic>
              </a:graphicData>
            </a:graphic>
          </wp:inline>
        </w:drawing>
      </w:r>
      <w:r w:rsidR="004F3F65">
        <w:rPr>
          <w:rFonts w:ascii="Century Gothic" w:hAnsi="Century Gothic"/>
        </w:rPr>
        <w:tab/>
      </w:r>
      <w:r w:rsidR="004F3F65">
        <w:rPr>
          <w:rFonts w:ascii="Century Gothic" w:hAnsi="Century Gothic"/>
        </w:rPr>
        <w:tab/>
      </w:r>
      <w:r w:rsidR="004F3F65">
        <w:rPr>
          <w:rFonts w:ascii="Century Gothic" w:hAnsi="Century Gothic"/>
        </w:rPr>
        <w:tab/>
      </w:r>
      <w:r w:rsidR="004F3F65">
        <w:rPr>
          <w:rFonts w:ascii="Century Gothic" w:hAnsi="Century Gothic"/>
          <w:noProof/>
        </w:rPr>
        <w:drawing>
          <wp:inline distT="0" distB="0" distL="0" distR="0" wp14:anchorId="2FC74CEF" wp14:editId="0BDF410C">
            <wp:extent cx="3944932" cy="3944932"/>
            <wp:effectExtent l="19050" t="19050" r="17780" b="1778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0">
                      <a:extLst>
                        <a:ext uri="{28A0092B-C50C-407E-A947-70E740481C1C}">
                          <a14:useLocalDpi xmlns:a14="http://schemas.microsoft.com/office/drawing/2010/main" val="0"/>
                        </a:ext>
                      </a:extLst>
                    </a:blip>
                    <a:stretch>
                      <a:fillRect/>
                    </a:stretch>
                  </pic:blipFill>
                  <pic:spPr>
                    <a:xfrm>
                      <a:off x="0" y="0"/>
                      <a:ext cx="3944932" cy="3944932"/>
                    </a:xfrm>
                    <a:prstGeom prst="rect">
                      <a:avLst/>
                    </a:prstGeom>
                    <a:ln w="19050">
                      <a:solidFill>
                        <a:sysClr val="windowText" lastClr="000000"/>
                      </a:solidFill>
                    </a:ln>
                  </pic:spPr>
                </pic:pic>
              </a:graphicData>
            </a:graphic>
          </wp:inline>
        </w:drawing>
      </w:r>
    </w:p>
    <w:p w:rsidR="004F3F65" w:rsidRDefault="004F3F65" w:rsidP="004F3F65">
      <w:pPr>
        <w:rPr>
          <w:rFonts w:ascii="Century Gothic" w:hAnsi="Century Gothic"/>
        </w:rPr>
      </w:pPr>
    </w:p>
    <w:p w:rsidR="004F3F65" w:rsidRPr="00471869" w:rsidRDefault="004F3F65" w:rsidP="004F3F65">
      <w:pPr>
        <w:pStyle w:val="Caption"/>
        <w:jc w:val="center"/>
        <w:rPr>
          <w:rFonts w:ascii="Century Gothic" w:hAnsi="Century Gothic"/>
          <w:color w:val="auto"/>
          <w:sz w:val="28"/>
          <w:szCs w:val="28"/>
        </w:rPr>
      </w:pPr>
      <w:r>
        <w:rPr>
          <w:rFonts w:ascii="Century Gothic" w:hAnsi="Century Gothic"/>
        </w:rPr>
        <w:br w:type="page"/>
      </w:r>
      <w:r>
        <w:rPr>
          <w:rFonts w:ascii="Century Gothic" w:hAnsi="Century Gothic"/>
          <w:color w:val="auto"/>
          <w:sz w:val="28"/>
          <w:szCs w:val="28"/>
        </w:rPr>
        <w:lastRenderedPageBreak/>
        <w:t xml:space="preserve">2014 CONGRESSIONAL SUPPORT BY PRECICNT </w:t>
      </w:r>
    </w:p>
    <w:p w:rsidR="004F3F65" w:rsidRDefault="004F3F65" w:rsidP="004F3F65">
      <w:pPr>
        <w:rPr>
          <w:rFonts w:ascii="Century Gothic" w:hAnsi="Century Gothic"/>
        </w:rPr>
      </w:pPr>
    </w:p>
    <w:p w:rsidR="004F3F65" w:rsidRDefault="00643816" w:rsidP="004F3F65">
      <w:pPr>
        <w:ind w:left="1440" w:firstLine="720"/>
        <w:rPr>
          <w:rFonts w:ascii="Century Gothic" w:hAnsi="Century Gothic"/>
        </w:rPr>
      </w:pPr>
      <w:proofErr w:type="gramStart"/>
      <w:r>
        <w:rPr>
          <w:rFonts w:ascii="Century Gothic" w:hAnsi="Century Gothic"/>
          <w:b/>
        </w:rPr>
        <w:t>2012</w:t>
      </w:r>
      <w:proofErr w:type="gramEnd"/>
      <w:r>
        <w:rPr>
          <w:rFonts w:ascii="Century Gothic" w:hAnsi="Century Gothic"/>
          <w:b/>
        </w:rPr>
        <w:t xml:space="preserve"> FL-10</w:t>
      </w:r>
      <w:r w:rsidRPr="00B02D88">
        <w:rPr>
          <w:rFonts w:ascii="Century Gothic" w:hAnsi="Century Gothic"/>
          <w:b/>
        </w:rPr>
        <w:t xml:space="preserve">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FL-10</w:t>
      </w:r>
      <w:r w:rsidRPr="00B02D88">
        <w:rPr>
          <w:rFonts w:ascii="Century Gothic" w:hAnsi="Century Gothic"/>
          <w:b/>
        </w:rPr>
        <w:t xml:space="preserve"> DISTRICT LINES</w:t>
      </w:r>
    </w:p>
    <w:p w:rsidR="004F3F65" w:rsidRDefault="00CE1BBF" w:rsidP="004F3F65">
      <w:pPr>
        <w:rPr>
          <w:rFonts w:ascii="Century Gothic" w:hAnsi="Century Gothic"/>
        </w:rPr>
      </w:pPr>
      <w:r>
        <w:rPr>
          <w:rFonts w:ascii="Century Gothic" w:hAnsi="Century Gothic"/>
          <w:noProof/>
        </w:rPr>
        <w:drawing>
          <wp:anchor distT="0" distB="0" distL="114300" distR="114300" simplePos="0" relativeHeight="251685888" behindDoc="0" locked="0" layoutInCell="1" allowOverlap="1" wp14:anchorId="50477EA2" wp14:editId="61D1F8E5">
            <wp:simplePos x="0" y="0"/>
            <wp:positionH relativeFrom="column">
              <wp:posOffset>8208010</wp:posOffset>
            </wp:positionH>
            <wp:positionV relativeFrom="paragraph">
              <wp:posOffset>10160</wp:posOffset>
            </wp:positionV>
            <wp:extent cx="785495" cy="868045"/>
            <wp:effectExtent l="0" t="0" r="0" b="8255"/>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C4070">
        <w:rPr>
          <w:rFonts w:ascii="Century Gothic" w:hAnsi="Century Gothic"/>
          <w:noProof/>
        </w:rPr>
        <w:drawing>
          <wp:anchor distT="0" distB="0" distL="114300" distR="114300" simplePos="0" relativeHeight="251684864" behindDoc="0" locked="0" layoutInCell="1" allowOverlap="1" wp14:anchorId="7A831994" wp14:editId="12793DE0">
            <wp:simplePos x="0" y="0"/>
            <wp:positionH relativeFrom="column">
              <wp:posOffset>3179445</wp:posOffset>
            </wp:positionH>
            <wp:positionV relativeFrom="paragraph">
              <wp:posOffset>14160</wp:posOffset>
            </wp:positionV>
            <wp:extent cx="785495" cy="868045"/>
            <wp:effectExtent l="0" t="0" r="0" b="8255"/>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4E8B9E67" wp14:editId="5D48C343">
            <wp:extent cx="3941064" cy="3941064"/>
            <wp:effectExtent l="19050" t="19050" r="21590" b="2159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31">
                      <a:extLst>
                        <a:ext uri="{28A0092B-C50C-407E-A947-70E740481C1C}">
                          <a14:useLocalDpi xmlns:a14="http://schemas.microsoft.com/office/drawing/2010/main" val="0"/>
                        </a:ext>
                      </a:extLst>
                    </a:blip>
                    <a:stretch>
                      <a:fillRect/>
                    </a:stretch>
                  </pic:blipFill>
                  <pic:spPr>
                    <a:xfrm>
                      <a:off x="0" y="0"/>
                      <a:ext cx="3941064" cy="3941064"/>
                    </a:xfrm>
                    <a:prstGeom prst="rect">
                      <a:avLst/>
                    </a:prstGeom>
                    <a:ln w="19050">
                      <a:solidFill>
                        <a:sysClr val="windowText" lastClr="000000"/>
                      </a:solidFill>
                    </a:ln>
                  </pic:spPr>
                </pic:pic>
              </a:graphicData>
            </a:graphic>
          </wp:inline>
        </w:drawing>
      </w:r>
      <w:r w:rsidR="004F3F65">
        <w:rPr>
          <w:rFonts w:ascii="Century Gothic" w:hAnsi="Century Gothic"/>
        </w:rPr>
        <w:tab/>
      </w:r>
      <w:r w:rsidR="004F3F65">
        <w:rPr>
          <w:rFonts w:ascii="Century Gothic" w:hAnsi="Century Gothic"/>
        </w:rPr>
        <w:tab/>
      </w:r>
      <w:r w:rsidR="004F3F65">
        <w:rPr>
          <w:rFonts w:ascii="Century Gothic" w:hAnsi="Century Gothic"/>
        </w:rPr>
        <w:tab/>
      </w:r>
      <w:r w:rsidR="004F3F65">
        <w:rPr>
          <w:rFonts w:ascii="Century Gothic" w:hAnsi="Century Gothic"/>
          <w:noProof/>
        </w:rPr>
        <w:drawing>
          <wp:inline distT="0" distB="0" distL="0" distR="0" wp14:anchorId="4B77C61E" wp14:editId="4CF85280">
            <wp:extent cx="3944932" cy="3944932"/>
            <wp:effectExtent l="19050" t="19050" r="17780" b="1778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2">
                      <a:extLst>
                        <a:ext uri="{28A0092B-C50C-407E-A947-70E740481C1C}">
                          <a14:useLocalDpi xmlns:a14="http://schemas.microsoft.com/office/drawing/2010/main" val="0"/>
                        </a:ext>
                      </a:extLst>
                    </a:blip>
                    <a:stretch>
                      <a:fillRect/>
                    </a:stretch>
                  </pic:blipFill>
                  <pic:spPr>
                    <a:xfrm>
                      <a:off x="0" y="0"/>
                      <a:ext cx="3944932" cy="3944932"/>
                    </a:xfrm>
                    <a:prstGeom prst="rect">
                      <a:avLst/>
                    </a:prstGeom>
                    <a:ln w="19050">
                      <a:solidFill>
                        <a:sysClr val="windowText" lastClr="000000"/>
                      </a:solidFill>
                    </a:ln>
                  </pic:spPr>
                </pic:pic>
              </a:graphicData>
            </a:graphic>
          </wp:inline>
        </w:drawing>
      </w:r>
    </w:p>
    <w:p w:rsidR="004F3F65" w:rsidRDefault="004F3F65" w:rsidP="004F3F65">
      <w:pPr>
        <w:rPr>
          <w:rFonts w:ascii="Century Gothic" w:hAnsi="Century Gothic"/>
        </w:rPr>
      </w:pPr>
      <w:r>
        <w:rPr>
          <w:rFonts w:ascii="Century Gothic" w:hAnsi="Century Gothic"/>
        </w:rPr>
        <w:br w:type="page"/>
      </w:r>
    </w:p>
    <w:p w:rsidR="004F3F65" w:rsidRPr="00471869" w:rsidRDefault="004F3F65" w:rsidP="004F3F65">
      <w:pPr>
        <w:pStyle w:val="Caption"/>
        <w:jc w:val="center"/>
        <w:rPr>
          <w:rFonts w:ascii="Century Gothic" w:hAnsi="Century Gothic"/>
          <w:color w:val="auto"/>
          <w:sz w:val="28"/>
          <w:szCs w:val="28"/>
        </w:rPr>
      </w:pPr>
      <w:r>
        <w:rPr>
          <w:rFonts w:ascii="Century Gothic" w:hAnsi="Century Gothic"/>
          <w:color w:val="auto"/>
          <w:sz w:val="28"/>
          <w:szCs w:val="28"/>
        </w:rPr>
        <w:lastRenderedPageBreak/>
        <w:t xml:space="preserve">2012 OBAMA SUPPORT BY PRECICNT </w:t>
      </w:r>
    </w:p>
    <w:p w:rsidR="004F3F65" w:rsidRDefault="004F3F65" w:rsidP="004F3F65">
      <w:pPr>
        <w:rPr>
          <w:rFonts w:ascii="Century Gothic" w:hAnsi="Century Gothic"/>
        </w:rPr>
      </w:pPr>
    </w:p>
    <w:p w:rsidR="004F3F65" w:rsidRDefault="00643816" w:rsidP="004F3F65">
      <w:pPr>
        <w:ind w:left="1440" w:firstLine="720"/>
        <w:rPr>
          <w:rFonts w:ascii="Century Gothic" w:hAnsi="Century Gothic"/>
        </w:rPr>
      </w:pPr>
      <w:proofErr w:type="gramStart"/>
      <w:r>
        <w:rPr>
          <w:rFonts w:ascii="Century Gothic" w:hAnsi="Century Gothic"/>
          <w:b/>
        </w:rPr>
        <w:t>2012</w:t>
      </w:r>
      <w:proofErr w:type="gramEnd"/>
      <w:r>
        <w:rPr>
          <w:rFonts w:ascii="Century Gothic" w:hAnsi="Century Gothic"/>
          <w:b/>
        </w:rPr>
        <w:t xml:space="preserve"> FL-10</w:t>
      </w:r>
      <w:r w:rsidRPr="00B02D88">
        <w:rPr>
          <w:rFonts w:ascii="Century Gothic" w:hAnsi="Century Gothic"/>
          <w:b/>
        </w:rPr>
        <w:t xml:space="preserve">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FL-10</w:t>
      </w:r>
      <w:r w:rsidRPr="00B02D88">
        <w:rPr>
          <w:rFonts w:ascii="Century Gothic" w:hAnsi="Century Gothic"/>
          <w:b/>
        </w:rPr>
        <w:t xml:space="preserve"> DISTRICT LINES</w:t>
      </w:r>
    </w:p>
    <w:p w:rsidR="004F3F65" w:rsidRDefault="00CE1BBF" w:rsidP="004F3F65">
      <w:pPr>
        <w:rPr>
          <w:rFonts w:ascii="Century Gothic" w:hAnsi="Century Gothic"/>
        </w:rPr>
      </w:pPr>
      <w:r>
        <w:rPr>
          <w:rFonts w:ascii="Century Gothic" w:hAnsi="Century Gothic"/>
          <w:noProof/>
        </w:rPr>
        <w:drawing>
          <wp:anchor distT="0" distB="0" distL="114300" distR="114300" simplePos="0" relativeHeight="251687936" behindDoc="0" locked="0" layoutInCell="1" allowOverlap="1" wp14:anchorId="5FDEEAFE" wp14:editId="05EA0764">
            <wp:simplePos x="0" y="0"/>
            <wp:positionH relativeFrom="column">
              <wp:posOffset>8208010</wp:posOffset>
            </wp:positionH>
            <wp:positionV relativeFrom="paragraph">
              <wp:posOffset>-1715</wp:posOffset>
            </wp:positionV>
            <wp:extent cx="785495" cy="868045"/>
            <wp:effectExtent l="0" t="0" r="0" b="8255"/>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anchor distT="0" distB="0" distL="114300" distR="114300" simplePos="0" relativeHeight="251686912" behindDoc="0" locked="0" layoutInCell="1" allowOverlap="1" wp14:anchorId="2089EEE3" wp14:editId="669E3EDF">
            <wp:simplePos x="0" y="0"/>
            <wp:positionH relativeFrom="column">
              <wp:posOffset>3179445</wp:posOffset>
            </wp:positionH>
            <wp:positionV relativeFrom="paragraph">
              <wp:posOffset>14795</wp:posOffset>
            </wp:positionV>
            <wp:extent cx="785495" cy="868045"/>
            <wp:effectExtent l="0" t="0" r="0" b="8255"/>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47E21A38" wp14:editId="4814B919">
            <wp:extent cx="3941064" cy="3941064"/>
            <wp:effectExtent l="19050" t="19050" r="21590" b="2159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33">
                      <a:extLst>
                        <a:ext uri="{28A0092B-C50C-407E-A947-70E740481C1C}">
                          <a14:useLocalDpi xmlns:a14="http://schemas.microsoft.com/office/drawing/2010/main" val="0"/>
                        </a:ext>
                      </a:extLst>
                    </a:blip>
                    <a:stretch>
                      <a:fillRect/>
                    </a:stretch>
                  </pic:blipFill>
                  <pic:spPr>
                    <a:xfrm>
                      <a:off x="0" y="0"/>
                      <a:ext cx="3941064" cy="3941064"/>
                    </a:xfrm>
                    <a:prstGeom prst="rect">
                      <a:avLst/>
                    </a:prstGeom>
                    <a:ln w="19050">
                      <a:solidFill>
                        <a:sysClr val="windowText" lastClr="000000"/>
                      </a:solidFill>
                    </a:ln>
                  </pic:spPr>
                </pic:pic>
              </a:graphicData>
            </a:graphic>
          </wp:inline>
        </w:drawing>
      </w:r>
      <w:r w:rsidR="004F3F65">
        <w:rPr>
          <w:rFonts w:ascii="Century Gothic" w:hAnsi="Century Gothic"/>
        </w:rPr>
        <w:tab/>
      </w:r>
      <w:r w:rsidR="004F3F65">
        <w:rPr>
          <w:rFonts w:ascii="Century Gothic" w:hAnsi="Century Gothic"/>
        </w:rPr>
        <w:tab/>
      </w:r>
      <w:r w:rsidR="004F3F65">
        <w:rPr>
          <w:rFonts w:ascii="Century Gothic" w:hAnsi="Century Gothic"/>
        </w:rPr>
        <w:tab/>
      </w:r>
      <w:r w:rsidR="004F3F65">
        <w:rPr>
          <w:rFonts w:ascii="Century Gothic" w:hAnsi="Century Gothic"/>
          <w:noProof/>
        </w:rPr>
        <w:drawing>
          <wp:inline distT="0" distB="0" distL="0" distR="0" wp14:anchorId="5E0DDD5B" wp14:editId="54F1CDC4">
            <wp:extent cx="3944932" cy="3944932"/>
            <wp:effectExtent l="19050" t="19050" r="17780" b="1778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4">
                      <a:extLst>
                        <a:ext uri="{28A0092B-C50C-407E-A947-70E740481C1C}">
                          <a14:useLocalDpi xmlns:a14="http://schemas.microsoft.com/office/drawing/2010/main" val="0"/>
                        </a:ext>
                      </a:extLst>
                    </a:blip>
                    <a:stretch>
                      <a:fillRect/>
                    </a:stretch>
                  </pic:blipFill>
                  <pic:spPr>
                    <a:xfrm>
                      <a:off x="0" y="0"/>
                      <a:ext cx="3944932" cy="3944932"/>
                    </a:xfrm>
                    <a:prstGeom prst="rect">
                      <a:avLst/>
                    </a:prstGeom>
                    <a:ln w="19050">
                      <a:solidFill>
                        <a:sysClr val="windowText" lastClr="000000"/>
                      </a:solidFill>
                    </a:ln>
                  </pic:spPr>
                </pic:pic>
              </a:graphicData>
            </a:graphic>
          </wp:inline>
        </w:drawing>
      </w:r>
    </w:p>
    <w:p w:rsidR="004F3F65" w:rsidRDefault="004F3F65" w:rsidP="004F3F65">
      <w:pPr>
        <w:rPr>
          <w:rFonts w:ascii="Century Gothic" w:hAnsi="Century Gothic"/>
        </w:rPr>
      </w:pPr>
    </w:p>
    <w:p w:rsidR="004F3F65" w:rsidRDefault="004F3F65" w:rsidP="004F3F65">
      <w:pPr>
        <w:rPr>
          <w:rFonts w:ascii="Century Gothic" w:hAnsi="Century Gothic"/>
        </w:rPr>
      </w:pPr>
      <w:r>
        <w:rPr>
          <w:rFonts w:ascii="Century Gothic" w:hAnsi="Century Gothic"/>
        </w:rPr>
        <w:br w:type="page"/>
      </w:r>
    </w:p>
    <w:p w:rsidR="004F3F65" w:rsidRPr="00471869" w:rsidRDefault="004F3F65" w:rsidP="004F3F65">
      <w:pPr>
        <w:pStyle w:val="Caption"/>
        <w:jc w:val="center"/>
        <w:rPr>
          <w:rFonts w:ascii="Century Gothic" w:hAnsi="Century Gothic"/>
          <w:color w:val="auto"/>
          <w:sz w:val="28"/>
          <w:szCs w:val="28"/>
        </w:rPr>
      </w:pPr>
      <w:r>
        <w:rPr>
          <w:rFonts w:ascii="Century Gothic" w:hAnsi="Century Gothic"/>
          <w:color w:val="auto"/>
          <w:sz w:val="28"/>
          <w:szCs w:val="28"/>
        </w:rPr>
        <w:lastRenderedPageBreak/>
        <w:t xml:space="preserve">2012 CONGRESSIONAL SUPPORT BY PRECICNT </w:t>
      </w:r>
    </w:p>
    <w:p w:rsidR="004F3F65" w:rsidRDefault="004F3F65" w:rsidP="004F3F65">
      <w:pPr>
        <w:rPr>
          <w:rFonts w:ascii="Century Gothic" w:hAnsi="Century Gothic"/>
        </w:rPr>
      </w:pPr>
    </w:p>
    <w:p w:rsidR="004F3F65" w:rsidRDefault="00643816" w:rsidP="004F3F65">
      <w:pPr>
        <w:ind w:left="1440" w:firstLine="720"/>
        <w:rPr>
          <w:rFonts w:ascii="Century Gothic" w:hAnsi="Century Gothic"/>
        </w:rPr>
      </w:pPr>
      <w:proofErr w:type="gramStart"/>
      <w:r>
        <w:rPr>
          <w:rFonts w:ascii="Century Gothic" w:hAnsi="Century Gothic"/>
          <w:b/>
        </w:rPr>
        <w:t>2012</w:t>
      </w:r>
      <w:proofErr w:type="gramEnd"/>
      <w:r>
        <w:rPr>
          <w:rFonts w:ascii="Century Gothic" w:hAnsi="Century Gothic"/>
          <w:b/>
        </w:rPr>
        <w:t xml:space="preserve"> FL-10</w:t>
      </w:r>
      <w:r w:rsidRPr="00B02D88">
        <w:rPr>
          <w:rFonts w:ascii="Century Gothic" w:hAnsi="Century Gothic"/>
          <w:b/>
        </w:rPr>
        <w:t xml:space="preserve">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FL-10</w:t>
      </w:r>
      <w:r w:rsidRPr="00B02D88">
        <w:rPr>
          <w:rFonts w:ascii="Century Gothic" w:hAnsi="Century Gothic"/>
          <w:b/>
        </w:rPr>
        <w:t xml:space="preserve"> DISTRICT LINES</w:t>
      </w:r>
    </w:p>
    <w:p w:rsidR="00D62523" w:rsidRDefault="00CE1BBF" w:rsidP="00643816">
      <w:pPr>
        <w:rPr>
          <w:rFonts w:ascii="Century Gothic" w:hAnsi="Century Gothic"/>
        </w:rPr>
      </w:pPr>
      <w:r>
        <w:rPr>
          <w:rFonts w:ascii="Century Gothic" w:hAnsi="Century Gothic"/>
          <w:noProof/>
        </w:rPr>
        <w:drawing>
          <wp:anchor distT="0" distB="0" distL="114300" distR="114300" simplePos="0" relativeHeight="251689984" behindDoc="0" locked="0" layoutInCell="1" allowOverlap="1" wp14:anchorId="5D6C1B09" wp14:editId="17561704">
            <wp:simplePos x="0" y="0"/>
            <wp:positionH relativeFrom="column">
              <wp:posOffset>8213090</wp:posOffset>
            </wp:positionH>
            <wp:positionV relativeFrom="paragraph">
              <wp:posOffset>13145</wp:posOffset>
            </wp:positionV>
            <wp:extent cx="785495" cy="868045"/>
            <wp:effectExtent l="0" t="0" r="0" b="8255"/>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C4070">
        <w:rPr>
          <w:rFonts w:ascii="Century Gothic" w:hAnsi="Century Gothic"/>
          <w:noProof/>
        </w:rPr>
        <w:drawing>
          <wp:anchor distT="0" distB="0" distL="114300" distR="114300" simplePos="0" relativeHeight="251688960" behindDoc="0" locked="0" layoutInCell="1" allowOverlap="1" wp14:anchorId="759FCFD3" wp14:editId="0EF4B90F">
            <wp:simplePos x="0" y="0"/>
            <wp:positionH relativeFrom="column">
              <wp:posOffset>3179445</wp:posOffset>
            </wp:positionH>
            <wp:positionV relativeFrom="paragraph">
              <wp:posOffset>14160</wp:posOffset>
            </wp:positionV>
            <wp:extent cx="785495" cy="868045"/>
            <wp:effectExtent l="0" t="0" r="0" b="8255"/>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4F3F65">
        <w:rPr>
          <w:rFonts w:ascii="Century Gothic" w:hAnsi="Century Gothic"/>
          <w:noProof/>
        </w:rPr>
        <w:drawing>
          <wp:inline distT="0" distB="0" distL="0" distR="0" wp14:anchorId="28CA841D" wp14:editId="7C3B0BEC">
            <wp:extent cx="3941064" cy="3941064"/>
            <wp:effectExtent l="19050" t="19050" r="21590" b="2159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35">
                      <a:extLst>
                        <a:ext uri="{28A0092B-C50C-407E-A947-70E740481C1C}">
                          <a14:useLocalDpi xmlns:a14="http://schemas.microsoft.com/office/drawing/2010/main" val="0"/>
                        </a:ext>
                      </a:extLst>
                    </a:blip>
                    <a:stretch>
                      <a:fillRect/>
                    </a:stretch>
                  </pic:blipFill>
                  <pic:spPr>
                    <a:xfrm>
                      <a:off x="0" y="0"/>
                      <a:ext cx="3941064" cy="3941064"/>
                    </a:xfrm>
                    <a:prstGeom prst="rect">
                      <a:avLst/>
                    </a:prstGeom>
                    <a:ln w="19050">
                      <a:solidFill>
                        <a:sysClr val="windowText" lastClr="000000"/>
                      </a:solidFill>
                    </a:ln>
                  </pic:spPr>
                </pic:pic>
              </a:graphicData>
            </a:graphic>
          </wp:inline>
        </w:drawing>
      </w:r>
      <w:r w:rsidR="004F3F65">
        <w:rPr>
          <w:rFonts w:ascii="Century Gothic" w:hAnsi="Century Gothic"/>
        </w:rPr>
        <w:tab/>
      </w:r>
      <w:r w:rsidR="004F3F65">
        <w:rPr>
          <w:rFonts w:ascii="Century Gothic" w:hAnsi="Century Gothic"/>
        </w:rPr>
        <w:tab/>
      </w:r>
      <w:r w:rsidR="00643816">
        <w:rPr>
          <w:rFonts w:ascii="Century Gothic" w:hAnsi="Century Gothic"/>
        </w:rPr>
        <w:tab/>
      </w:r>
      <w:r w:rsidR="004F3F65">
        <w:rPr>
          <w:rFonts w:ascii="Century Gothic" w:hAnsi="Century Gothic"/>
          <w:noProof/>
        </w:rPr>
        <w:drawing>
          <wp:inline distT="0" distB="0" distL="0" distR="0" wp14:anchorId="35CF5E30" wp14:editId="6F5D340C">
            <wp:extent cx="3944932" cy="3944932"/>
            <wp:effectExtent l="19050" t="19050" r="17780" b="1778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6">
                      <a:extLst>
                        <a:ext uri="{28A0092B-C50C-407E-A947-70E740481C1C}">
                          <a14:useLocalDpi xmlns:a14="http://schemas.microsoft.com/office/drawing/2010/main" val="0"/>
                        </a:ext>
                      </a:extLst>
                    </a:blip>
                    <a:stretch>
                      <a:fillRect/>
                    </a:stretch>
                  </pic:blipFill>
                  <pic:spPr>
                    <a:xfrm>
                      <a:off x="0" y="0"/>
                      <a:ext cx="3944932" cy="3944932"/>
                    </a:xfrm>
                    <a:prstGeom prst="rect">
                      <a:avLst/>
                    </a:prstGeom>
                    <a:ln w="19050">
                      <a:solidFill>
                        <a:sysClr val="windowText" lastClr="000000"/>
                      </a:solidFill>
                    </a:ln>
                  </pic:spPr>
                </pic:pic>
              </a:graphicData>
            </a:graphic>
          </wp:inline>
        </w:drawing>
      </w:r>
    </w:p>
    <w:p w:rsidR="00F076D6" w:rsidRDefault="00F076D6" w:rsidP="00643816">
      <w:pPr>
        <w:rPr>
          <w:rFonts w:ascii="Century Gothic" w:hAnsi="Century Gothic"/>
        </w:rPr>
        <w:sectPr w:rsidR="00F076D6" w:rsidSect="00B9617F">
          <w:pgSz w:w="15840" w:h="12240" w:orient="landscape"/>
          <w:pgMar w:top="720" w:right="720" w:bottom="720" w:left="720" w:header="720" w:footer="720" w:gutter="0"/>
          <w:cols w:space="720"/>
          <w:docGrid w:linePitch="360"/>
        </w:sectPr>
      </w:pPr>
    </w:p>
    <w:p w:rsidR="002A232F" w:rsidRPr="00B570B2" w:rsidRDefault="000956F6" w:rsidP="00CE1BBF">
      <w:pPr>
        <w:spacing w:line="240" w:lineRule="auto"/>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BASE TARGET DENSITY</w:t>
      </w:r>
      <w:r>
        <w:rPr>
          <w:rFonts w:ascii="Century Gothic" w:hAnsi="Century Gothic"/>
          <w:b/>
          <w:bCs/>
          <w:sz w:val="28"/>
          <w:szCs w:val="28"/>
        </w:rPr>
        <w:t xml:space="preserve"> BASED ON NATIONAL SUPPORT AND TURNOUT</w:t>
      </w:r>
      <w:r w:rsidR="00CE1BBF">
        <w:rPr>
          <w:rFonts w:ascii="Century Gothic" w:hAnsi="Century Gothic"/>
          <w:b/>
          <w:bCs/>
          <w:sz w:val="28"/>
          <w:szCs w:val="28"/>
        </w:rPr>
        <w:t xml:space="preserve"> </w:t>
      </w:r>
      <w:r w:rsidR="002A232F">
        <w:rPr>
          <w:rFonts w:ascii="Century Gothic" w:hAnsi="Century Gothic"/>
          <w:b/>
          <w:bCs/>
          <w:sz w:val="28"/>
          <w:szCs w:val="28"/>
        </w:rPr>
        <w:t>MODELS</w:t>
      </w:r>
    </w:p>
    <w:p w:rsidR="000956F6" w:rsidRDefault="000956F6" w:rsidP="000956F6">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706368" behindDoc="0" locked="0" layoutInCell="1" allowOverlap="1" wp14:anchorId="4FCA5DA4" wp14:editId="21774136">
            <wp:simplePos x="0" y="0"/>
            <wp:positionH relativeFrom="column">
              <wp:posOffset>4382736</wp:posOffset>
            </wp:positionH>
            <wp:positionV relativeFrom="paragraph">
              <wp:posOffset>26637</wp:posOffset>
            </wp:positionV>
            <wp:extent cx="1005968" cy="1143000"/>
            <wp:effectExtent l="19050" t="19050" r="22860" b="1905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 Legend.PNG"/>
                    <pic:cNvPicPr/>
                  </pic:nvPicPr>
                  <pic:blipFill>
                    <a:blip r:embed="rId37">
                      <a:extLst>
                        <a:ext uri="{28A0092B-C50C-407E-A947-70E740481C1C}">
                          <a14:useLocalDpi xmlns:a14="http://schemas.microsoft.com/office/drawing/2010/main" val="0"/>
                        </a:ext>
                      </a:extLst>
                    </a:blip>
                    <a:stretch>
                      <a:fillRect/>
                    </a:stretch>
                  </pic:blipFill>
                  <pic:spPr>
                    <a:xfrm>
                      <a:off x="0" y="0"/>
                      <a:ext cx="1005968"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770D65EB" wp14:editId="580BD624">
            <wp:extent cx="3941064" cy="3941064"/>
            <wp:effectExtent l="19050" t="19050" r="21590" b="215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BASE 2016.01.22.jpg"/>
                    <pic:cNvPicPr/>
                  </pic:nvPicPr>
                  <pic:blipFill>
                    <a:blip r:embed="rId38">
                      <a:extLst>
                        <a:ext uri="{28A0092B-C50C-407E-A947-70E740481C1C}">
                          <a14:useLocalDpi xmlns:a14="http://schemas.microsoft.com/office/drawing/2010/main" val="0"/>
                        </a:ext>
                      </a:extLst>
                    </a:blip>
                    <a:stretch>
                      <a:fillRect/>
                    </a:stretch>
                  </pic:blipFill>
                  <pic:spPr bwMode="auto">
                    <a:xfrm>
                      <a:off x="0" y="0"/>
                      <a:ext cx="3941064" cy="3941064"/>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0956F6" w:rsidRDefault="000956F6" w:rsidP="000956F6">
      <w:pPr>
        <w:rPr>
          <w:rFonts w:ascii="Century Gothic" w:hAnsi="Century Gothic"/>
        </w:rPr>
      </w:pPr>
      <w:r>
        <w:rPr>
          <w:rFonts w:ascii="Century Gothic" w:hAnsi="Century Gothic"/>
        </w:rPr>
        <w:br w:type="page"/>
      </w:r>
    </w:p>
    <w:p w:rsidR="000956F6" w:rsidRPr="00B570B2" w:rsidRDefault="000956F6" w:rsidP="00CE1BBF">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PERSUASION</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2A232F">
        <w:rPr>
          <w:rFonts w:ascii="Century Gothic" w:hAnsi="Century Gothic"/>
          <w:b/>
          <w:bCs/>
          <w:sz w:val="28"/>
          <w:szCs w:val="28"/>
        </w:rPr>
        <w:t xml:space="preserve"> MODELS</w:t>
      </w:r>
    </w:p>
    <w:p w:rsidR="000956F6" w:rsidRDefault="000956F6" w:rsidP="000956F6">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707392" behindDoc="0" locked="0" layoutInCell="1" allowOverlap="1" wp14:anchorId="592300F6" wp14:editId="2EE8CE10">
            <wp:simplePos x="0" y="0"/>
            <wp:positionH relativeFrom="column">
              <wp:posOffset>4309397</wp:posOffset>
            </wp:positionH>
            <wp:positionV relativeFrom="paragraph">
              <wp:posOffset>7653</wp:posOffset>
            </wp:positionV>
            <wp:extent cx="1084580" cy="1143000"/>
            <wp:effectExtent l="19050" t="19050" r="20320" b="1905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suasion Legend.PNG"/>
                    <pic:cNvPicPr/>
                  </pic:nvPicPr>
                  <pic:blipFill>
                    <a:blip r:embed="rId39">
                      <a:extLst>
                        <a:ext uri="{28A0092B-C50C-407E-A947-70E740481C1C}">
                          <a14:useLocalDpi xmlns:a14="http://schemas.microsoft.com/office/drawing/2010/main" val="0"/>
                        </a:ext>
                      </a:extLst>
                    </a:blip>
                    <a:stretch>
                      <a:fillRect/>
                    </a:stretch>
                  </pic:blipFill>
                  <pic:spPr>
                    <a:xfrm>
                      <a:off x="0" y="0"/>
                      <a:ext cx="1084580"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3435F67B" wp14:editId="153DAF24">
            <wp:extent cx="3941064" cy="3941064"/>
            <wp:effectExtent l="19050" t="19050" r="21590" b="2159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X-23 PERSUASION 2016.01.22.jpg"/>
                    <pic:cNvPicPr/>
                  </pic:nvPicPr>
                  <pic:blipFill>
                    <a:blip r:embed="rId40">
                      <a:extLst>
                        <a:ext uri="{28A0092B-C50C-407E-A947-70E740481C1C}">
                          <a14:useLocalDpi xmlns:a14="http://schemas.microsoft.com/office/drawing/2010/main" val="0"/>
                        </a:ext>
                      </a:extLst>
                    </a:blip>
                    <a:stretch>
                      <a:fillRect/>
                    </a:stretch>
                  </pic:blipFill>
                  <pic:spPr bwMode="auto">
                    <a:xfrm>
                      <a:off x="0" y="0"/>
                      <a:ext cx="3941064" cy="3941064"/>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0956F6" w:rsidRDefault="000956F6" w:rsidP="000956F6">
      <w:pPr>
        <w:rPr>
          <w:rFonts w:ascii="Century Gothic" w:hAnsi="Century Gothic"/>
        </w:rPr>
      </w:pPr>
      <w:r>
        <w:rPr>
          <w:rFonts w:ascii="Century Gothic" w:hAnsi="Century Gothic"/>
        </w:rPr>
        <w:br w:type="page"/>
      </w:r>
    </w:p>
    <w:p w:rsidR="000956F6" w:rsidRPr="00B570B2" w:rsidRDefault="000956F6" w:rsidP="000956F6">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TURNOUT</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2A232F">
        <w:rPr>
          <w:rFonts w:ascii="Century Gothic" w:hAnsi="Century Gothic"/>
          <w:b/>
          <w:bCs/>
          <w:sz w:val="28"/>
          <w:szCs w:val="28"/>
        </w:rPr>
        <w:t xml:space="preserve"> MODELS</w:t>
      </w:r>
    </w:p>
    <w:p w:rsidR="000956F6" w:rsidRDefault="000956F6" w:rsidP="000956F6">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708416" behindDoc="0" locked="0" layoutInCell="1" allowOverlap="1" wp14:anchorId="7A74C57A" wp14:editId="6CC8CB82">
            <wp:simplePos x="0" y="0"/>
            <wp:positionH relativeFrom="column">
              <wp:posOffset>4271210</wp:posOffset>
            </wp:positionH>
            <wp:positionV relativeFrom="paragraph">
              <wp:posOffset>29745</wp:posOffset>
            </wp:positionV>
            <wp:extent cx="1108466" cy="1152525"/>
            <wp:effectExtent l="19050" t="19050" r="15875"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nout legend.PNG"/>
                    <pic:cNvPicPr/>
                  </pic:nvPicPr>
                  <pic:blipFill>
                    <a:blip r:embed="rId41">
                      <a:extLst>
                        <a:ext uri="{28A0092B-C50C-407E-A947-70E740481C1C}">
                          <a14:useLocalDpi xmlns:a14="http://schemas.microsoft.com/office/drawing/2010/main" val="0"/>
                        </a:ext>
                      </a:extLst>
                    </a:blip>
                    <a:stretch>
                      <a:fillRect/>
                    </a:stretch>
                  </pic:blipFill>
                  <pic:spPr>
                    <a:xfrm>
                      <a:off x="0" y="0"/>
                      <a:ext cx="1108466" cy="115252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6E343388" wp14:editId="63A9EB9B">
            <wp:extent cx="3941064" cy="3941064"/>
            <wp:effectExtent l="19050" t="19050" r="21590" b="2159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X-23 TURNOUT 2016.01.22.PNG"/>
                    <pic:cNvPicPr/>
                  </pic:nvPicPr>
                  <pic:blipFill>
                    <a:blip r:embed="rId42">
                      <a:extLst>
                        <a:ext uri="{28A0092B-C50C-407E-A947-70E740481C1C}">
                          <a14:useLocalDpi xmlns:a14="http://schemas.microsoft.com/office/drawing/2010/main" val="0"/>
                        </a:ext>
                      </a:extLst>
                    </a:blip>
                    <a:stretch>
                      <a:fillRect/>
                    </a:stretch>
                  </pic:blipFill>
                  <pic:spPr bwMode="auto">
                    <a:xfrm>
                      <a:off x="0" y="0"/>
                      <a:ext cx="3941064" cy="3941064"/>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0956F6" w:rsidRPr="00D62523" w:rsidRDefault="000956F6" w:rsidP="000956F6">
      <w:pPr>
        <w:rPr>
          <w:rFonts w:ascii="Century Gothic" w:hAnsi="Century Gothic"/>
        </w:rPr>
      </w:pPr>
    </w:p>
    <w:p w:rsidR="00F076D6" w:rsidRPr="000956F6" w:rsidRDefault="00F076D6" w:rsidP="00643816"/>
    <w:sectPr w:rsidR="00F076D6" w:rsidRPr="000956F6" w:rsidSect="00F076D6">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1755" w:rsidRDefault="00191755" w:rsidP="001974FB">
      <w:pPr>
        <w:spacing w:after="0" w:line="240" w:lineRule="auto"/>
      </w:pPr>
      <w:r>
        <w:separator/>
      </w:r>
    </w:p>
  </w:endnote>
  <w:endnote w:type="continuationSeparator" w:id="0">
    <w:p w:rsidR="00191755" w:rsidRDefault="00191755" w:rsidP="001974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78658895"/>
      <w:docPartObj>
        <w:docPartGallery w:val="Page Numbers (Bottom of Page)"/>
        <w:docPartUnique/>
      </w:docPartObj>
    </w:sdtPr>
    <w:sdtEndPr>
      <w:rPr>
        <w:noProof/>
        <w:sz w:val="20"/>
        <w:szCs w:val="20"/>
      </w:rPr>
    </w:sdtEndPr>
    <w:sdtContent>
      <w:p w:rsidR="001974FB" w:rsidRPr="001974FB" w:rsidRDefault="001974FB">
        <w:pPr>
          <w:pStyle w:val="Footer"/>
          <w:jc w:val="right"/>
          <w:rPr>
            <w:sz w:val="20"/>
            <w:szCs w:val="20"/>
          </w:rPr>
        </w:pPr>
        <w:r w:rsidRPr="001974FB">
          <w:rPr>
            <w:sz w:val="20"/>
            <w:szCs w:val="20"/>
          </w:rPr>
          <w:fldChar w:fldCharType="begin"/>
        </w:r>
        <w:r w:rsidRPr="001974FB">
          <w:rPr>
            <w:sz w:val="20"/>
            <w:szCs w:val="20"/>
          </w:rPr>
          <w:instrText xml:space="preserve"> PAGE   \* MERGEFORMAT </w:instrText>
        </w:r>
        <w:r w:rsidRPr="001974FB">
          <w:rPr>
            <w:sz w:val="20"/>
            <w:szCs w:val="20"/>
          </w:rPr>
          <w:fldChar w:fldCharType="separate"/>
        </w:r>
        <w:r w:rsidR="00C81E7A">
          <w:rPr>
            <w:noProof/>
            <w:sz w:val="20"/>
            <w:szCs w:val="20"/>
          </w:rPr>
          <w:t>19</w:t>
        </w:r>
        <w:r w:rsidRPr="001974FB">
          <w:rPr>
            <w:noProof/>
            <w:sz w:val="20"/>
            <w:szCs w:val="20"/>
          </w:rPr>
          <w:fldChar w:fldCharType="end"/>
        </w:r>
      </w:p>
    </w:sdtContent>
  </w:sdt>
  <w:p w:rsidR="001974FB" w:rsidRDefault="001974F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1755" w:rsidRDefault="00191755" w:rsidP="001974FB">
      <w:pPr>
        <w:spacing w:after="0" w:line="240" w:lineRule="auto"/>
      </w:pPr>
      <w:r>
        <w:separator/>
      </w:r>
    </w:p>
  </w:footnote>
  <w:footnote w:type="continuationSeparator" w:id="0">
    <w:p w:rsidR="00191755" w:rsidRDefault="00191755" w:rsidP="001974F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61592"/>
    <w:multiLevelType w:val="hybridMultilevel"/>
    <w:tmpl w:val="81BEC8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18E060B"/>
    <w:multiLevelType w:val="hybridMultilevel"/>
    <w:tmpl w:val="F60CBD84"/>
    <w:lvl w:ilvl="0" w:tplc="04090001">
      <w:start w:val="1"/>
      <w:numFmt w:val="bullet"/>
      <w:lvlText w:val=""/>
      <w:lvlJc w:val="left"/>
      <w:pPr>
        <w:ind w:left="720" w:hanging="360"/>
      </w:pPr>
      <w:rPr>
        <w:rFonts w:ascii="Symbol" w:hAnsi="Symbol" w:hint="default"/>
      </w:rPr>
    </w:lvl>
    <w:lvl w:ilvl="1" w:tplc="F6048142">
      <w:start w:val="1"/>
      <w:numFmt w:val="bullet"/>
      <w:lvlText w:val="—"/>
      <w:lvlJc w:val="left"/>
      <w:pPr>
        <w:ind w:left="1440" w:hanging="360"/>
      </w:pPr>
      <w:rPr>
        <w:rFonts w:ascii="Calibri"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30F3F72"/>
    <w:multiLevelType w:val="hybridMultilevel"/>
    <w:tmpl w:val="BA3AE2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D8A3390"/>
    <w:multiLevelType w:val="hybridMultilevel"/>
    <w:tmpl w:val="A5147D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1E74F57"/>
    <w:multiLevelType w:val="hybridMultilevel"/>
    <w:tmpl w:val="FB4E7F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F9D4A25"/>
    <w:multiLevelType w:val="hybridMultilevel"/>
    <w:tmpl w:val="7B9695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31C4406"/>
    <w:multiLevelType w:val="hybridMultilevel"/>
    <w:tmpl w:val="14488E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7CD5784"/>
    <w:multiLevelType w:val="hybridMultilevel"/>
    <w:tmpl w:val="59A43F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3"/>
  </w:num>
  <w:num w:numId="4">
    <w:abstractNumId w:val="7"/>
  </w:num>
  <w:num w:numId="5">
    <w:abstractNumId w:val="2"/>
  </w:num>
  <w:num w:numId="6">
    <w:abstractNumId w:val="4"/>
  </w:num>
  <w:num w:numId="7">
    <w:abstractNumId w:val="5"/>
  </w:num>
  <w:num w:numId="8">
    <w:abstractNumId w:val="2"/>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activeWritingStyle w:appName="MSWord" w:lang="en-US" w:vendorID="64" w:dllVersion="131078" w:nlCheck="1" w:checkStyle="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2905"/>
    <w:rsid w:val="000004ED"/>
    <w:rsid w:val="00003C62"/>
    <w:rsid w:val="00006E90"/>
    <w:rsid w:val="000158F1"/>
    <w:rsid w:val="00036611"/>
    <w:rsid w:val="00036B74"/>
    <w:rsid w:val="00047AC1"/>
    <w:rsid w:val="00050582"/>
    <w:rsid w:val="000566E8"/>
    <w:rsid w:val="00062705"/>
    <w:rsid w:val="00071A1F"/>
    <w:rsid w:val="0007709D"/>
    <w:rsid w:val="00086434"/>
    <w:rsid w:val="000956F6"/>
    <w:rsid w:val="000A471E"/>
    <w:rsid w:val="000A4B38"/>
    <w:rsid w:val="000A687A"/>
    <w:rsid w:val="000A7550"/>
    <w:rsid w:val="000D068A"/>
    <w:rsid w:val="000D505A"/>
    <w:rsid w:val="000D6F89"/>
    <w:rsid w:val="000F3305"/>
    <w:rsid w:val="001002D9"/>
    <w:rsid w:val="00143E38"/>
    <w:rsid w:val="001443DD"/>
    <w:rsid w:val="00147182"/>
    <w:rsid w:val="001601B7"/>
    <w:rsid w:val="001607B9"/>
    <w:rsid w:val="00165936"/>
    <w:rsid w:val="0017472E"/>
    <w:rsid w:val="00174D94"/>
    <w:rsid w:val="00182102"/>
    <w:rsid w:val="00184F0F"/>
    <w:rsid w:val="00191755"/>
    <w:rsid w:val="001974FB"/>
    <w:rsid w:val="001A4CF5"/>
    <w:rsid w:val="001B251B"/>
    <w:rsid w:val="001C6362"/>
    <w:rsid w:val="001D01CA"/>
    <w:rsid w:val="001D2177"/>
    <w:rsid w:val="001F187D"/>
    <w:rsid w:val="00215977"/>
    <w:rsid w:val="00224139"/>
    <w:rsid w:val="00226EF9"/>
    <w:rsid w:val="00237F97"/>
    <w:rsid w:val="0024117D"/>
    <w:rsid w:val="0024670B"/>
    <w:rsid w:val="002756DD"/>
    <w:rsid w:val="00290C4E"/>
    <w:rsid w:val="002A12DD"/>
    <w:rsid w:val="002A232F"/>
    <w:rsid w:val="002A3F82"/>
    <w:rsid w:val="002B3AAE"/>
    <w:rsid w:val="002B768B"/>
    <w:rsid w:val="002C4E0C"/>
    <w:rsid w:val="002C5D04"/>
    <w:rsid w:val="002D48B8"/>
    <w:rsid w:val="002F059E"/>
    <w:rsid w:val="002F3633"/>
    <w:rsid w:val="002F6482"/>
    <w:rsid w:val="00300537"/>
    <w:rsid w:val="00304F35"/>
    <w:rsid w:val="00305071"/>
    <w:rsid w:val="0030796D"/>
    <w:rsid w:val="003561B5"/>
    <w:rsid w:val="00364EEC"/>
    <w:rsid w:val="003658C4"/>
    <w:rsid w:val="00374AE0"/>
    <w:rsid w:val="0039473A"/>
    <w:rsid w:val="00397F7F"/>
    <w:rsid w:val="003A2E96"/>
    <w:rsid w:val="003A4C04"/>
    <w:rsid w:val="003D5E14"/>
    <w:rsid w:val="003E24D3"/>
    <w:rsid w:val="003E2D9E"/>
    <w:rsid w:val="003E417E"/>
    <w:rsid w:val="003F5E0C"/>
    <w:rsid w:val="003F7146"/>
    <w:rsid w:val="00405D8E"/>
    <w:rsid w:val="0041558F"/>
    <w:rsid w:val="00424101"/>
    <w:rsid w:val="00425AE7"/>
    <w:rsid w:val="00433604"/>
    <w:rsid w:val="00456323"/>
    <w:rsid w:val="004623F4"/>
    <w:rsid w:val="0049427E"/>
    <w:rsid w:val="004A38E7"/>
    <w:rsid w:val="004B5B59"/>
    <w:rsid w:val="004D03D0"/>
    <w:rsid w:val="004D2776"/>
    <w:rsid w:val="004F3F65"/>
    <w:rsid w:val="004F716E"/>
    <w:rsid w:val="00504CF8"/>
    <w:rsid w:val="005108D8"/>
    <w:rsid w:val="00537029"/>
    <w:rsid w:val="00537BB3"/>
    <w:rsid w:val="00544E13"/>
    <w:rsid w:val="00545123"/>
    <w:rsid w:val="005453CE"/>
    <w:rsid w:val="00550A54"/>
    <w:rsid w:val="00591560"/>
    <w:rsid w:val="00595490"/>
    <w:rsid w:val="005A06DE"/>
    <w:rsid w:val="005A3A0B"/>
    <w:rsid w:val="005B5D94"/>
    <w:rsid w:val="005E7E78"/>
    <w:rsid w:val="005F3C89"/>
    <w:rsid w:val="006116A3"/>
    <w:rsid w:val="006231FF"/>
    <w:rsid w:val="00632C5A"/>
    <w:rsid w:val="00636BDE"/>
    <w:rsid w:val="00636BF3"/>
    <w:rsid w:val="00637A2C"/>
    <w:rsid w:val="00643816"/>
    <w:rsid w:val="00671401"/>
    <w:rsid w:val="006750C8"/>
    <w:rsid w:val="006817AC"/>
    <w:rsid w:val="006863B2"/>
    <w:rsid w:val="006A2225"/>
    <w:rsid w:val="006B3C9F"/>
    <w:rsid w:val="00700BCF"/>
    <w:rsid w:val="00711F9E"/>
    <w:rsid w:val="00716D48"/>
    <w:rsid w:val="007178D3"/>
    <w:rsid w:val="007209B9"/>
    <w:rsid w:val="00720D33"/>
    <w:rsid w:val="00727B4D"/>
    <w:rsid w:val="00740AEE"/>
    <w:rsid w:val="00755C1D"/>
    <w:rsid w:val="0076167B"/>
    <w:rsid w:val="00763702"/>
    <w:rsid w:val="00781865"/>
    <w:rsid w:val="00795F95"/>
    <w:rsid w:val="007B28ED"/>
    <w:rsid w:val="007B3419"/>
    <w:rsid w:val="007B6433"/>
    <w:rsid w:val="007C7686"/>
    <w:rsid w:val="007D614E"/>
    <w:rsid w:val="007E55A6"/>
    <w:rsid w:val="007F0C71"/>
    <w:rsid w:val="007F28F1"/>
    <w:rsid w:val="007F6DBA"/>
    <w:rsid w:val="0080019F"/>
    <w:rsid w:val="00800818"/>
    <w:rsid w:val="00801B0E"/>
    <w:rsid w:val="008031CD"/>
    <w:rsid w:val="00807315"/>
    <w:rsid w:val="00823786"/>
    <w:rsid w:val="00831245"/>
    <w:rsid w:val="00836CFE"/>
    <w:rsid w:val="00841D7B"/>
    <w:rsid w:val="008658BB"/>
    <w:rsid w:val="008808DA"/>
    <w:rsid w:val="008A1770"/>
    <w:rsid w:val="008C4D86"/>
    <w:rsid w:val="008E2905"/>
    <w:rsid w:val="008F1901"/>
    <w:rsid w:val="008F2E08"/>
    <w:rsid w:val="009017C6"/>
    <w:rsid w:val="00904D97"/>
    <w:rsid w:val="00906D69"/>
    <w:rsid w:val="009215DF"/>
    <w:rsid w:val="0093172D"/>
    <w:rsid w:val="00945778"/>
    <w:rsid w:val="009A592A"/>
    <w:rsid w:val="009B4667"/>
    <w:rsid w:val="009B52AE"/>
    <w:rsid w:val="009D7873"/>
    <w:rsid w:val="009E4409"/>
    <w:rsid w:val="009F0655"/>
    <w:rsid w:val="009F64A1"/>
    <w:rsid w:val="00A30A01"/>
    <w:rsid w:val="00A374BC"/>
    <w:rsid w:val="00A45E35"/>
    <w:rsid w:val="00A67981"/>
    <w:rsid w:val="00A742C1"/>
    <w:rsid w:val="00A7529E"/>
    <w:rsid w:val="00AA21C8"/>
    <w:rsid w:val="00AB6C63"/>
    <w:rsid w:val="00AC4070"/>
    <w:rsid w:val="00AD1AB7"/>
    <w:rsid w:val="00AD2203"/>
    <w:rsid w:val="00AD5025"/>
    <w:rsid w:val="00AE3264"/>
    <w:rsid w:val="00AE5B15"/>
    <w:rsid w:val="00AF3CF0"/>
    <w:rsid w:val="00AF6005"/>
    <w:rsid w:val="00B14F70"/>
    <w:rsid w:val="00B16C3F"/>
    <w:rsid w:val="00B24D7E"/>
    <w:rsid w:val="00B2653D"/>
    <w:rsid w:val="00B41414"/>
    <w:rsid w:val="00B41C1A"/>
    <w:rsid w:val="00B45537"/>
    <w:rsid w:val="00B46CC6"/>
    <w:rsid w:val="00B50D9C"/>
    <w:rsid w:val="00B522E5"/>
    <w:rsid w:val="00B5694B"/>
    <w:rsid w:val="00B615B0"/>
    <w:rsid w:val="00B72BC5"/>
    <w:rsid w:val="00B74C8A"/>
    <w:rsid w:val="00B934CF"/>
    <w:rsid w:val="00BA5E78"/>
    <w:rsid w:val="00BB2A54"/>
    <w:rsid w:val="00BC5BEA"/>
    <w:rsid w:val="00BE0F7E"/>
    <w:rsid w:val="00C461A6"/>
    <w:rsid w:val="00C60AC0"/>
    <w:rsid w:val="00C62293"/>
    <w:rsid w:val="00C74186"/>
    <w:rsid w:val="00C819BD"/>
    <w:rsid w:val="00C81E7A"/>
    <w:rsid w:val="00CB395B"/>
    <w:rsid w:val="00CB444F"/>
    <w:rsid w:val="00CB581F"/>
    <w:rsid w:val="00CC16F5"/>
    <w:rsid w:val="00CC67DB"/>
    <w:rsid w:val="00CE1BBF"/>
    <w:rsid w:val="00CF1E33"/>
    <w:rsid w:val="00D057D8"/>
    <w:rsid w:val="00D1236A"/>
    <w:rsid w:val="00D16A40"/>
    <w:rsid w:val="00D16C4D"/>
    <w:rsid w:val="00D266F0"/>
    <w:rsid w:val="00D27D97"/>
    <w:rsid w:val="00D44B87"/>
    <w:rsid w:val="00D47F90"/>
    <w:rsid w:val="00D57317"/>
    <w:rsid w:val="00D62523"/>
    <w:rsid w:val="00D9171F"/>
    <w:rsid w:val="00D924F1"/>
    <w:rsid w:val="00D92ABC"/>
    <w:rsid w:val="00DA0893"/>
    <w:rsid w:val="00DA60DA"/>
    <w:rsid w:val="00DA631A"/>
    <w:rsid w:val="00DA6779"/>
    <w:rsid w:val="00DC12E0"/>
    <w:rsid w:val="00DF14DC"/>
    <w:rsid w:val="00E213A1"/>
    <w:rsid w:val="00E27820"/>
    <w:rsid w:val="00E42BB4"/>
    <w:rsid w:val="00E443DA"/>
    <w:rsid w:val="00E4659E"/>
    <w:rsid w:val="00E54EFE"/>
    <w:rsid w:val="00E61BD3"/>
    <w:rsid w:val="00E66FE8"/>
    <w:rsid w:val="00E67F71"/>
    <w:rsid w:val="00E734AA"/>
    <w:rsid w:val="00E95EFF"/>
    <w:rsid w:val="00EC3ECF"/>
    <w:rsid w:val="00EC5EA1"/>
    <w:rsid w:val="00EE7703"/>
    <w:rsid w:val="00EF078C"/>
    <w:rsid w:val="00EF29CE"/>
    <w:rsid w:val="00EF5396"/>
    <w:rsid w:val="00EF755D"/>
    <w:rsid w:val="00F005F4"/>
    <w:rsid w:val="00F076D6"/>
    <w:rsid w:val="00F17276"/>
    <w:rsid w:val="00F212D5"/>
    <w:rsid w:val="00F21B7D"/>
    <w:rsid w:val="00F615E2"/>
    <w:rsid w:val="00F64137"/>
    <w:rsid w:val="00F820CE"/>
    <w:rsid w:val="00F90082"/>
    <w:rsid w:val="00FC04C5"/>
    <w:rsid w:val="00FC34CF"/>
    <w:rsid w:val="00FC3740"/>
    <w:rsid w:val="00FC3D43"/>
    <w:rsid w:val="00FE35ED"/>
    <w:rsid w:val="00FF0C0E"/>
    <w:rsid w:val="00FF54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paragraph" w:styleId="Header">
    <w:name w:val="header"/>
    <w:basedOn w:val="Normal"/>
    <w:link w:val="HeaderChar"/>
    <w:uiPriority w:val="99"/>
    <w:unhideWhenUsed/>
    <w:rsid w:val="001974F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74FB"/>
  </w:style>
  <w:style w:type="paragraph" w:styleId="Footer">
    <w:name w:val="footer"/>
    <w:basedOn w:val="Normal"/>
    <w:link w:val="FooterChar"/>
    <w:uiPriority w:val="99"/>
    <w:unhideWhenUsed/>
    <w:rsid w:val="001974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74F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paragraph" w:styleId="Header">
    <w:name w:val="header"/>
    <w:basedOn w:val="Normal"/>
    <w:link w:val="HeaderChar"/>
    <w:uiPriority w:val="99"/>
    <w:unhideWhenUsed/>
    <w:rsid w:val="001974F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74FB"/>
  </w:style>
  <w:style w:type="paragraph" w:styleId="Footer">
    <w:name w:val="footer"/>
    <w:basedOn w:val="Normal"/>
    <w:link w:val="FooterChar"/>
    <w:uiPriority w:val="99"/>
    <w:unhideWhenUsed/>
    <w:rsid w:val="001974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74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421840">
      <w:bodyDiv w:val="1"/>
      <w:marLeft w:val="0"/>
      <w:marRight w:val="0"/>
      <w:marTop w:val="0"/>
      <w:marBottom w:val="0"/>
      <w:divBdr>
        <w:top w:val="none" w:sz="0" w:space="0" w:color="auto"/>
        <w:left w:val="none" w:sz="0" w:space="0" w:color="auto"/>
        <w:bottom w:val="none" w:sz="0" w:space="0" w:color="auto"/>
        <w:right w:val="none" w:sz="0" w:space="0" w:color="auto"/>
      </w:divBdr>
    </w:div>
    <w:div w:id="376319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jp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g"/><Relationship Id="rId42" Type="http://schemas.openxmlformats.org/officeDocument/2006/relationships/image" Target="media/image33.jp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image" Target="media/image20.jp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24" Type="http://schemas.openxmlformats.org/officeDocument/2006/relationships/image" Target="media/image15.jpg"/><Relationship Id="rId32" Type="http://schemas.openxmlformats.org/officeDocument/2006/relationships/image" Target="media/image23.jpg"/><Relationship Id="rId37" Type="http://schemas.openxmlformats.org/officeDocument/2006/relationships/image" Target="media/image28.PNG"/><Relationship Id="rId40" Type="http://schemas.openxmlformats.org/officeDocument/2006/relationships/image" Target="media/image31.jpg"/><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jpg"/><Relationship Id="rId28" Type="http://schemas.openxmlformats.org/officeDocument/2006/relationships/image" Target="media/image19.JPG"/><Relationship Id="rId36" Type="http://schemas.openxmlformats.org/officeDocument/2006/relationships/image" Target="media/image27.jpg"/><Relationship Id="rId10" Type="http://schemas.openxmlformats.org/officeDocument/2006/relationships/footer" Target="footer1.xml"/><Relationship Id="rId19" Type="http://schemas.openxmlformats.org/officeDocument/2006/relationships/image" Target="media/image10.jpg"/><Relationship Id="rId31" Type="http://schemas.openxmlformats.org/officeDocument/2006/relationships/image" Target="media/image22.jp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5.jpg"/><Relationship Id="rId22" Type="http://schemas.openxmlformats.org/officeDocument/2006/relationships/image" Target="media/image13.jpg"/><Relationship Id="rId27" Type="http://schemas.openxmlformats.org/officeDocument/2006/relationships/image" Target="media/image18.jpg"/><Relationship Id="rId30" Type="http://schemas.openxmlformats.org/officeDocument/2006/relationships/image" Target="media/image21.jpg"/><Relationship Id="rId35" Type="http://schemas.openxmlformats.org/officeDocument/2006/relationships/image" Target="media/image26.jpg"/><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6.jpg"/><Relationship Id="rId33" Type="http://schemas.openxmlformats.org/officeDocument/2006/relationships/image" Target="media/image24.jpg"/><Relationship Id="rId38" Type="http://schemas.openxmlformats.org/officeDocument/2006/relationships/image" Target="media/image2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72AC2F-B50B-48F9-9D1E-63870EA7A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3634</Words>
  <Characters>20716</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DCCC</Company>
  <LinksUpToDate>false</LinksUpToDate>
  <CharactersWithSpaces>24302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Christina Coloroso</dc:creator>
  <cp:lastModifiedBy>Christina Coloroso</cp:lastModifiedBy>
  <cp:revision>3</cp:revision>
  <cp:lastPrinted>2016-03-08T23:29:00Z</cp:lastPrinted>
  <dcterms:created xsi:type="dcterms:W3CDTF">2016-03-10T14:48:00Z</dcterms:created>
  <dcterms:modified xsi:type="dcterms:W3CDTF">2016-04-03T17:34:00Z</dcterms:modified>
</cp:coreProperties>
</file>