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7A5" w14:textId="77777777" w:rsidR="00B0735C" w:rsidRDefault="00000000">
      <w:pPr>
        <w:pStyle w:val="Titlu"/>
        <w:jc w:val="center"/>
      </w:pPr>
      <w:r>
        <w:t>Page Asist - Conversație Multi-AI</w:t>
      </w:r>
    </w:p>
    <w:p w14:paraId="69425ED2" w14:textId="77777777" w:rsidR="00B0735C" w:rsidRDefault="00000000">
      <w:pPr>
        <w:pStyle w:val="Titlu1"/>
      </w:pPr>
      <w:r>
        <w:t>Informații Conversație</w:t>
      </w:r>
    </w:p>
    <w:p w14:paraId="323C7BE0" w14:textId="77777777" w:rsidR="00B0735C" w:rsidRDefault="00000000">
      <w:r>
        <w:rPr>
          <w:b/>
        </w:rPr>
        <w:t xml:space="preserve">Subiect: </w:t>
      </w:r>
      <w:r>
        <w:t>rezolva  criza financiara</w:t>
      </w:r>
      <w:r>
        <w:br/>
      </w:r>
      <w:r>
        <w:rPr>
          <w:b/>
        </w:rPr>
        <w:t xml:space="preserve">Data: </w:t>
      </w:r>
      <w:r>
        <w:t>2025-10-23T12:58:04.065604</w:t>
      </w:r>
      <w:r>
        <w:br/>
      </w:r>
      <w:r>
        <w:rPr>
          <w:b/>
        </w:rPr>
        <w:t xml:space="preserve">Număr runde: </w:t>
      </w:r>
      <w:r>
        <w:t>1</w:t>
      </w:r>
      <w:r>
        <w:br/>
      </w:r>
      <w:r>
        <w:rPr>
          <w:b/>
        </w:rPr>
        <w:t xml:space="preserve">Număr agenți: </w:t>
      </w:r>
      <w:r>
        <w:t>2</w:t>
      </w:r>
      <w:r>
        <w:br/>
      </w:r>
    </w:p>
    <w:p w14:paraId="55691531" w14:textId="77777777" w:rsidR="00B0735C" w:rsidRDefault="00000000">
      <w:pPr>
        <w:pStyle w:val="Titlu1"/>
      </w:pPr>
      <w:r>
        <w:t>Agenți Configurați</w:t>
      </w:r>
    </w:p>
    <w:p w14:paraId="3B5EEA51" w14:textId="77777777" w:rsidR="00B0735C" w:rsidRDefault="00000000">
      <w:pPr>
        <w:pStyle w:val="Listnumerotat"/>
      </w:pPr>
      <w:r>
        <w:rPr>
          <w:b/>
        </w:rPr>
        <w:t xml:space="preserve">100.76.154.75:11434 - </w:t>
      </w:r>
      <w:r>
        <w:rPr>
          <w:b/>
          <w:color w:val="10B981"/>
        </w:rPr>
        <w:t>GENERATOR</w:t>
      </w:r>
      <w:r>
        <w:t xml:space="preserve"> (gpt-oss:120b-cloud)</w:t>
      </w:r>
    </w:p>
    <w:p w14:paraId="43500662" w14:textId="77777777" w:rsidR="00B0735C" w:rsidRDefault="00000000">
      <w:pPr>
        <w:pStyle w:val="Listnumerotat"/>
      </w:pPr>
      <w:r>
        <w:rPr>
          <w:b/>
        </w:rPr>
        <w:t xml:space="preserve">100.76.154.75:11434 - </w:t>
      </w:r>
      <w:r>
        <w:rPr>
          <w:b/>
          <w:color w:val="EF4444"/>
        </w:rPr>
        <w:t>CRITIC</w:t>
      </w:r>
      <w:r>
        <w:t xml:space="preserve"> (qwen3-coder:480b-cloud)</w:t>
      </w:r>
    </w:p>
    <w:p w14:paraId="7011B916" w14:textId="77777777" w:rsidR="00B0735C" w:rsidRDefault="00000000">
      <w:pPr>
        <w:pStyle w:val="Titlu1"/>
      </w:pPr>
      <w:r>
        <w:t>Conversație</w:t>
      </w:r>
    </w:p>
    <w:p w14:paraId="72F678E0" w14:textId="77777777" w:rsidR="00B0735C" w:rsidRDefault="00000000">
      <w:pPr>
        <w:pStyle w:val="Titlu2"/>
      </w:pPr>
      <w:r>
        <w:t>Runda 1</w:t>
      </w:r>
    </w:p>
    <w:p w14:paraId="74881B30" w14:textId="77777777" w:rsidR="00B0735C" w:rsidRDefault="00000000">
      <w:r>
        <w:rPr>
          <w:b/>
          <w:color w:val="10B981"/>
        </w:rPr>
        <w:t>[2025-10-23 12:58:13] GENERATOR @ 100.76.154.75:11434</w:t>
      </w:r>
    </w:p>
    <w:p w14:paraId="2487FD58" w14:textId="77777777" w:rsidR="00B0735C" w:rsidRDefault="00000000">
      <w:pPr>
        <w:pStyle w:val="Citatintens"/>
      </w:pPr>
      <w:r>
        <w:t>Tokeni: 700 | Idei noi: 14</w:t>
      </w:r>
    </w:p>
    <w:p w14:paraId="100EEB05" w14:textId="77777777" w:rsidR="00B0735C" w:rsidRDefault="00000000">
      <w:pPr>
        <w:pStyle w:val="Corptext"/>
      </w:pPr>
      <w:r>
        <w:t xml:space="preserve">- **Obligații digitale cu dobândă variabilă** – statul emite bonduri electronice accesibile individual (minim 1 000 RON) cu dobândă indexată la inflație + 0,2 % pe an; platformă fintech dedicată pentru achiziție și tranzacționare, cost de lansare €5 M, reducere a deficitului cu 0,3 % din PIB în 2 ani.  </w:t>
      </w:r>
      <w:r>
        <w:br/>
      </w:r>
      <w:r>
        <w:br/>
        <w:t xml:space="preserve">- **Taxă progresivă pe consum de lux** – introducerea unui impozit de 15 % pentru produse cu preț &gt; 5.000 RON (ex. automobile premium, bijuterii), monitorizat prin POS-uri inteligente; estimare venituri suplimentare 0,4 % PIB anual.  </w:t>
      </w:r>
      <w:r>
        <w:br/>
      </w:r>
      <w:r>
        <w:br/>
        <w:t xml:space="preserve">- **Fondul național de inovare cu capital semisubliniar** – alocare de 3 % din bugetul de sănătate (≈ 2 mld RON) pentru investiții în start‑up‑uri biotech și cleantech, cu garanții de stat pentru 30 % din capital; obiectiv: 150 noi locuri de muncă/mi² în 3 ani.  </w:t>
      </w:r>
      <w:r>
        <w:br/>
      </w:r>
      <w:r>
        <w:br/>
        <w:t xml:space="preserve">- **Platformă de micro‑creditare comunitară pe blockchain** – crearea unui sistem descentralizat în care membrii comunității pot oferi împrumuturi de 5–10 000 RON cu dobândă de 5 % pe an, garantate prin smart contracts; cost de dezvoltare 3 M RON, reducere a șomajului rural cu 0,2 % în 18 luni.  </w:t>
      </w:r>
      <w:r>
        <w:br/>
      </w:r>
      <w:r>
        <w:br/>
        <w:t xml:space="preserve">- **Recalibrare AI a cheltuielilor publice** – implementarea unui motor de inteligență </w:t>
      </w:r>
      <w:r>
        <w:lastRenderedPageBreak/>
        <w:t xml:space="preserve">artificială pentru analiza în timp real a bugetului, care identifică economii de 0,5 % din cheltuielile administrative; investiție inițială 12 M RON, recuperare în 2 ani prin eficiență.  </w:t>
      </w:r>
      <w:r>
        <w:br/>
      </w:r>
      <w:r>
        <w:br/>
        <w:t>- **Program de „reîntreprindere” a producătorilor falimentați** – vânzarea la licita</w:t>
      </w:r>
    </w:p>
    <w:p w14:paraId="275ACE53" w14:textId="77777777" w:rsidR="00B0735C" w:rsidRDefault="00B0735C"/>
    <w:p w14:paraId="61A9FFC5" w14:textId="77777777" w:rsidR="00B0735C" w:rsidRDefault="00000000">
      <w:r>
        <w:rPr>
          <w:b/>
          <w:color w:val="EF4444"/>
        </w:rPr>
        <w:t>[2025-10-23 12:58:44] CRITIC @ 100.76.154.75:11434</w:t>
      </w:r>
    </w:p>
    <w:p w14:paraId="51C61C8E" w14:textId="77777777" w:rsidR="00B0735C" w:rsidRDefault="00000000">
      <w:pPr>
        <w:pStyle w:val="Citatintens"/>
      </w:pPr>
      <w:r>
        <w:t>Tokeni: 421 | Idei noi: 15</w:t>
      </w:r>
    </w:p>
    <w:p w14:paraId="38425452" w14:textId="77777777" w:rsidR="00B0735C" w:rsidRDefault="00000000">
      <w:pPr>
        <w:pStyle w:val="Corptext"/>
      </w:pPr>
      <w:r>
        <w:t>- **Taxa pe tranzacții imobiliare speculative** – 3% taxă pentru proprietăți vândute în &lt;12 luni, aplicată la nivel național, cu excepția primelor 2 vânzări/an pentru persoane fizice; așteptată colectare 0,25% PIB/an.</w:t>
      </w:r>
      <w:r>
        <w:br/>
      </w:r>
      <w:r>
        <w:br/>
        <w:t>- **Program național de "casă verde"** – subvenții de 15.000 RON/familie pentru renovări energetice (izolații, panouri solare); buget 1,5 mld RON, țintă 100.000 locuințe în 3 ani, reducere facturi energie cu 30%.</w:t>
      </w:r>
      <w:r>
        <w:br/>
      </w:r>
      <w:r>
        <w:br/>
        <w:t>- **Zona Franca Digitală** – scutire de impozit pe profit 7 ani pentru firme IT care reinvestesc 50% din venituri în R&amp;D; alocare bugetară 500 mil RON, atragere investiții străine estimate la 1,2 mld RON.</w:t>
      </w:r>
      <w:r>
        <w:br/>
      </w:r>
      <w:r>
        <w:br/>
        <w:t>- **Credit fiscal pentru angajarea tinerilor NEET** – 40% din salariu acoperit de stat 18 luni pentru angajatori; buget 300 mil RON, țintă 25.000 tineri reintegrați.</w:t>
      </w:r>
      <w:r>
        <w:br/>
      </w:r>
      <w:r>
        <w:br/>
        <w:t>- **Emisiune de obligațiuni verzi municipale** – primăriile emit bonduri locale finanțate de cetățeni pentru infrastructură sustenabilă (parcări solare, stații de încărcare); dobândă 4%/an, volum total țintă 1 mld RON.</w:t>
      </w:r>
      <w:r>
        <w:br/>
      </w:r>
      <w:r>
        <w:br/>
        <w:t>NEXT: Ce idei concrete, ne-repetate, poți adăuga mai departe?</w:t>
      </w:r>
    </w:p>
    <w:p w14:paraId="63A9945F" w14:textId="77777777" w:rsidR="00B0735C" w:rsidRDefault="00B0735C"/>
    <w:p w14:paraId="7BADDE65" w14:textId="77777777" w:rsidR="00B0735C" w:rsidRDefault="00000000">
      <w:pPr>
        <w:pStyle w:val="Titlu1"/>
      </w:pPr>
      <w:r>
        <w:t>Statistici Finale</w:t>
      </w:r>
    </w:p>
    <w:p w14:paraId="5839B962" w14:textId="77777777" w:rsidR="00B0735C" w:rsidRDefault="00000000">
      <w:r>
        <w:rPr>
          <w:b/>
        </w:rPr>
        <w:t xml:space="preserve">Total mesaje: </w:t>
      </w:r>
      <w:r>
        <w:t>2</w:t>
      </w:r>
      <w:r>
        <w:br/>
      </w:r>
      <w:r>
        <w:rPr>
          <w:b/>
        </w:rPr>
        <w:t xml:space="preserve">Total idei unice: </w:t>
      </w:r>
      <w:r>
        <w:t>29</w:t>
      </w:r>
      <w:r>
        <w:br/>
      </w:r>
    </w:p>
    <w:sectPr w:rsidR="00B073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9815598">
    <w:abstractNumId w:val="8"/>
  </w:num>
  <w:num w:numId="2" w16cid:durableId="653686569">
    <w:abstractNumId w:val="6"/>
  </w:num>
  <w:num w:numId="3" w16cid:durableId="1642810293">
    <w:abstractNumId w:val="5"/>
  </w:num>
  <w:num w:numId="4" w16cid:durableId="1136220272">
    <w:abstractNumId w:val="4"/>
  </w:num>
  <w:num w:numId="5" w16cid:durableId="305357888">
    <w:abstractNumId w:val="7"/>
  </w:num>
  <w:num w:numId="6" w16cid:durableId="341668107">
    <w:abstractNumId w:val="3"/>
  </w:num>
  <w:num w:numId="7" w16cid:durableId="749085721">
    <w:abstractNumId w:val="2"/>
  </w:num>
  <w:num w:numId="8" w16cid:durableId="1843617593">
    <w:abstractNumId w:val="1"/>
  </w:num>
  <w:num w:numId="9" w16cid:durableId="15973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2B8"/>
    <w:rsid w:val="00AA1D8D"/>
    <w:rsid w:val="00B0735C"/>
    <w:rsid w:val="00B47730"/>
    <w:rsid w:val="00CB0664"/>
    <w:rsid w:val="00EE20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74F5A"/>
  <w14:defaultImageDpi w14:val="300"/>
  <w15:docId w15:val="{E70B6566-060C-4414-9148-813B3A7D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2643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….. ....</cp:lastModifiedBy>
  <cp:revision>3</cp:revision>
  <dcterms:created xsi:type="dcterms:W3CDTF">2013-12-23T23:15:00Z</dcterms:created>
  <dcterms:modified xsi:type="dcterms:W3CDTF">2025-10-23T10:00:00Z</dcterms:modified>
  <cp:category/>
</cp:coreProperties>
</file>