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3" w:rsidRPr="007338B3" w:rsidRDefault="007338B3" w:rsidP="007338B3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proofErr w:type="spellStart"/>
      <w:r w:rsidRPr="007338B3">
        <w:rPr>
          <w:rFonts w:ascii="Arial" w:eastAsia="Times New Roman" w:hAnsi="Arial" w:cs="Arial"/>
          <w:color w:val="000000"/>
          <w:kern w:val="36"/>
          <w:sz w:val="30"/>
          <w:szCs w:val="30"/>
        </w:rPr>
        <w:t>Tabelul</w:t>
      </w:r>
      <w:proofErr w:type="spellEnd"/>
      <w:r w:rsidRPr="007338B3">
        <w:rPr>
          <w:rFonts w:ascii="Arial" w:eastAsia="Times New Roman" w:hAnsi="Arial" w:cs="Arial"/>
          <w:color w:val="000000"/>
          <w:kern w:val="36"/>
          <w:sz w:val="30"/>
          <w:szCs w:val="30"/>
        </w:rPr>
        <w:t xml:space="preserve"> 1</w:t>
      </w:r>
    </w:p>
    <w:p w:rsidR="007338B3" w:rsidRPr="007338B3" w:rsidRDefault="007338B3" w:rsidP="007338B3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38B3">
        <w:rPr>
          <w:rFonts w:ascii="Times New Roman" w:eastAsia="Times New Roman" w:hAnsi="Times New Roman" w:cs="Times New Roman"/>
          <w:color w:val="000000"/>
          <w:sz w:val="24"/>
          <w:szCs w:val="24"/>
        </w:rPr>
        <w:t>Integrarea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4"/>
          <w:szCs w:val="24"/>
        </w:rPr>
        <w:t>virusurilor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vertebrate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747"/>
        <w:gridCol w:w="2123"/>
        <w:gridCol w:w="2871"/>
        <w:gridCol w:w="1366"/>
      </w:tblGrid>
      <w:tr w:rsidR="007338B3" w:rsidRPr="007338B3" w:rsidTr="007338B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familie</w:t>
            </w: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Exemple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asociate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Integrare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virală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liniar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dublu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catenar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Adenoviridae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Serotipul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adenovirusului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(Ad12)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Tumorile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hamsteri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Asfaviridae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pestei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porcine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africane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(ASFV)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Boala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hemoragică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letală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porci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domestici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boală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specii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Iridoviridae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broaștei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(FV3)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Moartea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embrionilor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larvelor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broască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boală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broaștele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adulte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Herpesviridae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Epstein-Barr (EBV)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Limfomul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Burkitt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limfomul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Hodgkin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carcinomul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nazofaringin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herpetic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uman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(HHV-6)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Roseola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bolii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Marek (MDV)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Tumori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curcani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herpes simplex 1 (HSV-1)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Rece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răni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varicelo-zosterian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(VZV)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varicelă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, zoster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Poxviridae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Vaccinia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(VACV)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vaccinia, cowpox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ADN circular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dublu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catenar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Hepadnaviridae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hepatitei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 (VHB)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Carcinom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hepatocelular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Papillomaviridae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Papilomavirus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uman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(HPV)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Veruci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genitale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(HPV-6, HPV-11),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cancere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cervivale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(HPV-16, HPV-18)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Polyomaviridae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Simian 40 (SV40)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Tumori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ADN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liniar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mono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catenar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Parvoviridae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Serotipul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asociat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Adeno 2 (AAV-2)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patologie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asociată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ADN circular mono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catenar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Circoviridae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Circovirus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porcin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 1 (PCV-1)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patologie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asociată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dublu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catenar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Birnaviridae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necrozei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pancreatice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infecțioase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(IPNV)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Necroza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pancreatică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pește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bolii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bursale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infecțioase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(IBDV)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Imunosupresie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mortalitate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tineri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Drosophila X (DXV)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Sensibilitatea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anoxie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moartea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zbura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inoculată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Reoviridae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Rotavirus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grupa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(RVA)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Infecție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inofensivă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tractului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respirator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digestiv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diaree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catarale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ovine (BTV)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Cianoza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limbii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(ovine, caprine, 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bovine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căprioare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(+) ARN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monocatron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Arteriviridae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arteritei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ecvine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(VAE)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Edem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depresie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conjunctivită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Astroviridae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Astrovirus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aviar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(AstV-1)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Gastroenterită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Caliciviridae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Norwalk (NV)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Gastroenterită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Coronaviridae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Coronavirusul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sindromului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respirator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acut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sever (SARS-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CoV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Boala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fibroză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pulmonară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osteoporoză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necroză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femurală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Flaviviridae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hepatitei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(VHC)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Ciroză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carcinom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hepatocelular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Întâmplător?f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galbene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(YFV)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Simptome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asemănătoare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gripei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icter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agentului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fuziune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celulară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(CFAV)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patologie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asociată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Comun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râului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Kamiti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(KRV)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patologie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asociată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Comun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encefalitei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cauzate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căpușe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(TBEV)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Meningită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encefalită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Accidentale?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Nodaviridae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Nodamura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patologie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asociată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Picornaviridae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Enterovirusul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uman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(HEV-C)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Poliomielită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hepatitei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(HAV)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Inflamația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ficatului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hepatita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infecție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cronică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aftoase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(FMDV)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mare,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miocardită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moarte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animale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nou-născute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Retroviridae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imunodeficienței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umane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tip 1 (HIV-1)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Sindromul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imunodeficienței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dobândite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Obligatoriu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leucemiei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murine (MLV)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Tumori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Obligatoriu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Mouse-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mammary Tumor Virus (MMTV)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Tumori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Obligatoriu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Togaviridae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Sindbis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(SINV)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Sindbis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poliartrita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? 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rubeolei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(RUBV)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Rubeolei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(−) ARN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monocatrat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Arenaviridae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coriomeningitei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limfocitare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(LCMV)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Encefalita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meningoencefalita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infecția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legată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sarcină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hidrocefalie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congenitală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corioretinită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retard mental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Bornaviridae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bolii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Borna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(BDV)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Boala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dilatare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proventriculară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păsări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companie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Bunyaviridae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Valea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Riftului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(RVFV)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sindrom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hemoragică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(&lt; 2%),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meningoencefalită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(&lt; 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Filoviridae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ebola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zair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(EBOV)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hemoragică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Orthomyxoviridae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 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gripal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cefalee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tuse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congestie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nazală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gripal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cefalee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tuse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congestie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nazală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gripal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cefalee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tuse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congestie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nazală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Paramyxoviridae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rujeolei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(MeV)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Rubeola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Sendai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SeV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Infecții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tractului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respirator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Hendra (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cefalee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somnolență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N.r</w:t>
            </w:r>
            <w:proofErr w:type="spellEnd"/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Rhabdoviridae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 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rabiei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(RABV)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Stare de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rău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febră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depresie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insuficiență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respiratorie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deces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  <w:tr w:rsidR="007338B3" w:rsidRPr="007338B3" w:rsidTr="00733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Stomatita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veziculoasă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virusul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Indiana (VSIV)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Mucoasele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vesiculelor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ulcerele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gură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338B3" w:rsidRPr="007338B3" w:rsidRDefault="007338B3" w:rsidP="007338B3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Accidentale</w:t>
            </w:r>
            <w:proofErr w:type="spellEnd"/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338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</w:tbl>
    <w:p w:rsidR="007338B3" w:rsidRPr="007338B3" w:rsidRDefault="007338B3" w:rsidP="007338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N.r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Nu a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fost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raportat</w:t>
      </w:r>
      <w:proofErr w:type="spellEnd"/>
    </w:p>
    <w:p w:rsidR="007338B3" w:rsidRPr="007338B3" w:rsidRDefault="007338B3" w:rsidP="007338B3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8B3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un</w:t>
      </w:r>
      <w:proofErr w:type="gram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Denumirile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familie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virusurilor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vertebrate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baza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clasificării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comitetului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internațional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taxonomia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virușilor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2011 (</w:t>
      </w:r>
      <w:hyperlink r:id="rId5" w:tgtFrame="_blank" w:history="1">
        <w:r w:rsidRPr="007338B3">
          <w:rPr>
            <w:rFonts w:ascii="Times New Roman" w:eastAsia="Times New Roman" w:hAnsi="Times New Roman" w:cs="Times New Roman"/>
            <w:color w:val="2F4A8B"/>
            <w:sz w:val="20"/>
            <w:szCs w:val="20"/>
            <w:u w:val="single"/>
          </w:rPr>
          <w:t>www.ictvonline.org</w:t>
        </w:r>
      </w:hyperlink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8B3" w:rsidRPr="007338B3" w:rsidRDefault="007338B3" w:rsidP="007338B3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8B3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b</w:t>
      </w:r>
      <w:proofErr w:type="gram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Integrarea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apare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rar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tipurile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HPV cu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risc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scăzut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dar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mai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frecvent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tipurile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HPV cu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risc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ridicat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(HR-HPV) ca HPV16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și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HPV18</w:t>
      </w:r>
    </w:p>
    <w:p w:rsidR="007338B3" w:rsidRPr="007338B3" w:rsidRDefault="007338B3" w:rsidP="007338B3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8B3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c</w:t>
      </w:r>
      <w:proofErr w:type="gram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Integrarea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numai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genomul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țânțarilor</w:t>
      </w:r>
      <w:proofErr w:type="spellEnd"/>
    </w:p>
    <w:p w:rsidR="007338B3" w:rsidRPr="007338B3" w:rsidRDefault="007338B3" w:rsidP="007338B3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8B3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d</w:t>
      </w:r>
      <w:proofErr w:type="gram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Integrare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observată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numai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genomul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artropodelor</w:t>
      </w:r>
      <w:proofErr w:type="spellEnd"/>
    </w:p>
    <w:p w:rsidR="007338B3" w:rsidRPr="007338B3" w:rsidRDefault="007338B3" w:rsidP="007338B3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8B3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e</w:t>
      </w:r>
      <w:proofErr w:type="gram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Familie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conține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puțin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agent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patogen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uman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lista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agenților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patogeni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virali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umani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poate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găsită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 </w:t>
      </w:r>
      <w:hyperlink r:id="rId6" w:tgtFrame="_blank" w:history="1">
        <w:r w:rsidRPr="007338B3">
          <w:rPr>
            <w:rFonts w:ascii="Times New Roman" w:eastAsia="Times New Roman" w:hAnsi="Times New Roman" w:cs="Times New Roman"/>
            <w:color w:val="2F4A8B"/>
            <w:sz w:val="20"/>
            <w:szCs w:val="20"/>
            <w:u w:val="single"/>
          </w:rPr>
          <w:t>http://viralzone.expasy.org/all_</w:t>
        </w:r>
        <w:bookmarkStart w:id="0" w:name="_GoBack"/>
        <w:bookmarkEnd w:id="0"/>
        <w:r w:rsidRPr="007338B3">
          <w:rPr>
            <w:rFonts w:ascii="Times New Roman" w:eastAsia="Times New Roman" w:hAnsi="Times New Roman" w:cs="Times New Roman"/>
            <w:color w:val="2F4A8B"/>
            <w:sz w:val="20"/>
            <w:szCs w:val="20"/>
            <w:u w:val="single"/>
          </w:rPr>
          <w:t>b</w:t>
        </w:r>
        <w:r w:rsidRPr="007338B3">
          <w:rPr>
            <w:rFonts w:ascii="Times New Roman" w:eastAsia="Times New Roman" w:hAnsi="Times New Roman" w:cs="Times New Roman"/>
            <w:color w:val="2F4A8B"/>
            <w:sz w:val="20"/>
            <w:szCs w:val="20"/>
            <w:u w:val="single"/>
          </w:rPr>
          <w:t>y_species</w:t>
        </w:r>
      </w:hyperlink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8B3" w:rsidRPr="007338B3" w:rsidRDefault="007338B3" w:rsidP="007338B3">
      <w:pPr>
        <w:shd w:val="clear" w:color="auto" w:fill="FFFFFF"/>
        <w:spacing w:before="16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8B3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f</w:t>
      </w:r>
      <w:proofErr w:type="gram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Raportat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puțin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publicație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dar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integrarea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genomul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gazdă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aceste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virusuri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rămâne</w:t>
      </w:r>
      <w:proofErr w:type="spellEnd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38B3">
        <w:rPr>
          <w:rFonts w:ascii="Times New Roman" w:eastAsia="Times New Roman" w:hAnsi="Times New Roman" w:cs="Times New Roman"/>
          <w:color w:val="000000"/>
          <w:sz w:val="20"/>
          <w:szCs w:val="20"/>
        </w:rPr>
        <w:t>controversată</w:t>
      </w:r>
      <w:proofErr w:type="spellEnd"/>
    </w:p>
    <w:p w:rsidR="002A30F9" w:rsidRDefault="002A30F9"/>
    <w:sectPr w:rsidR="002A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85"/>
    <w:rsid w:val="00064F85"/>
    <w:rsid w:val="002A30F9"/>
    <w:rsid w:val="0034756F"/>
    <w:rsid w:val="007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101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ralzone.expasy.org/all_by_species" TargetMode="External"/><Relationship Id="rId5" Type="http://schemas.openxmlformats.org/officeDocument/2006/relationships/hyperlink" Target="http://www.ictvonli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Paisie</dc:creator>
  <cp:keywords/>
  <dc:description/>
  <cp:lastModifiedBy>Pr Paisie</cp:lastModifiedBy>
  <cp:revision>3</cp:revision>
  <dcterms:created xsi:type="dcterms:W3CDTF">2021-09-28T06:01:00Z</dcterms:created>
  <dcterms:modified xsi:type="dcterms:W3CDTF">2021-09-28T06:32:00Z</dcterms:modified>
</cp:coreProperties>
</file>