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7AB6" w14:textId="77777777" w:rsidR="00B114A5" w:rsidRPr="0006132F" w:rsidRDefault="00B114A5" w:rsidP="00B114A5">
      <w:pPr>
        <w:rPr>
          <w:b/>
          <w:bCs/>
        </w:rPr>
      </w:pPr>
      <w:r w:rsidRPr="0006132F">
        <w:rPr>
          <w:b/>
          <w:bCs/>
        </w:rPr>
        <w:t>Epistola Arhiepiscopului Romei, Leon, către Iulian</w:t>
      </w:r>
      <w:r>
        <w:rPr>
          <w:b/>
          <w:bCs/>
        </w:rPr>
        <w:t>,</w:t>
      </w:r>
      <w:r w:rsidRPr="0006132F">
        <w:rPr>
          <w:b/>
          <w:bCs/>
        </w:rPr>
        <w:t xml:space="preserve"> episcopul orașului </w:t>
      </w:r>
      <w:proofErr w:type="spellStart"/>
      <w:r w:rsidRPr="0006132F">
        <w:rPr>
          <w:b/>
          <w:bCs/>
        </w:rPr>
        <w:t>Kos</w:t>
      </w:r>
      <w:proofErr w:type="spellEnd"/>
    </w:p>
    <w:p w14:paraId="655EE6CE" w14:textId="4D4D9AE6" w:rsidR="00B114A5" w:rsidRDefault="00B114A5" w:rsidP="00B114A5">
      <w:r>
        <w:t xml:space="preserve">          Iubitului meu fiu, Iulian, Episcopul Leon. Cu toate că am expediat deja prin frații noștri, pe care i-am trimis din cetate pentru cauza credinței, o scrisoare cât se poate de amănunțită fratelui nostru Flavian, împotriva rătăcirii provocate de acea mare nelegiuire, totuși, fiindcă am primit scrisoarea dragostei tale prin fiul nostru, diaconul Vasile, care ne-a încântat pe deplin văzând arzătoarea ta râvnă pentru duhul ortodox, am adăugat acum și această scrisoare, care se află în acord cu aceea, pentru ca voi, uniți în cuget, să vă împotriviți cu fermitate pentru adevărul întrupării lui Hristos, celor care sunt nerăbdători să distrugă Evanghelia Stăpânului, întrucât cunoașterea și învățătura Duhului Sfânt este una și aceeași în toată biserica ortodoxă. Iar dacă cineva nu o primește, nu este mădular al trupului lui Hristos, și nici nu poate fi preamărit de acest Cap în Care susține cu tărie că propria-i fire nu este cuprinsă. </w:t>
      </w:r>
    </w:p>
    <w:p w14:paraId="04C9622D" w14:textId="77777777" w:rsidR="00B114A5" w:rsidRPr="005B5B6A" w:rsidRDefault="00B114A5" w:rsidP="00B114A5">
      <w:pPr>
        <w:rPr>
          <w:lang w:val="en-US"/>
        </w:rPr>
      </w:pPr>
      <w:r>
        <w:t xml:space="preserve">          Și ce folos aduce bătrânului neștiutor, aflat sub numele ereziei </w:t>
      </w:r>
      <w:proofErr w:type="spellStart"/>
      <w:r>
        <w:t>nestoriene</w:t>
      </w:r>
      <w:proofErr w:type="spellEnd"/>
      <w:r>
        <w:t xml:space="preserve">, să atace învățătura celor a căror preacuvioasă credință nu o poate distruge? Pe cât de mult </w:t>
      </w:r>
      <w:proofErr w:type="spellStart"/>
      <w:r>
        <w:t>Nestorie</w:t>
      </w:r>
      <w:proofErr w:type="spellEnd"/>
      <w:r>
        <w:t xml:space="preserve"> s-a depărtat de adevăr, înlăturând dumnezeirea Cuvântului de la ființa firii omenești și de la însăși zămislirea Fecioarei, pe atât de mult și acesta se depărtează de calea cea dreaptă, crezând că Unul-Născut Fiu al lui Dumnezeu S-a născut din pântecele fericitei Fecioare în așa fel încât să aibă numai aparența trupului omenesc, dar nu să capete și adevărul cărnii omenești. Cine nu ar putea vedea ce fel de absurditate hulitoare se naște dintr-o asemenea înfricoșătoare minciună? Căci cine neagă adevărata fire omenească a Domnului Iisus Hristos, în mod necesar este cuprins de înșelăciunile fără de număr ale diavolului: iar pe unul ca acesta </w:t>
      </w:r>
      <w:proofErr w:type="spellStart"/>
      <w:r>
        <w:t>Apolinarie</w:t>
      </w:r>
      <w:proofErr w:type="spellEnd"/>
      <w:r>
        <w:t xml:space="preserve"> îl socotește ca fiind de-al lui, </w:t>
      </w:r>
      <w:proofErr w:type="spellStart"/>
      <w:r>
        <w:t>Valentinian</w:t>
      </w:r>
      <w:proofErr w:type="spellEnd"/>
      <w:r>
        <w:t xml:space="preserve"> îl aprobă și Maniheu îl stăpânește, iar dintre aceștia niciunul nu credea în adevărul cărnii omenești din Mântuitorul nostru. Nu încape îndoială însă, că dacă cineva nu primește această credință, nu cade doar în tăgăduirea faptului că, Același Care era după fire Dumnezeu și Care era în înfățișarea de rob, conform cărnii și vieții raționale S-a născut om, căci el neagă și că </w:t>
      </w:r>
      <w:r>
        <w:rPr>
          <w:lang w:val="en-US"/>
        </w:rPr>
        <w:t>[</w:t>
      </w:r>
      <w:r>
        <w:t xml:space="preserve">Domnul,] fiind răstignit, mort și îngropat, a înviat a treia zi și urmează să vină șezând de-a dreapta Tatălui să judece vii și morții în același trup în care El Însuși a fost judecat. Căci toate aceste taine ale răscumpărării noastre sunt reduse la nimic, dacă nu este prezentă credința că Fiul lui Dumnezeu S-a îmbrăcat cu adevărata și întreaga fire a omului adevărat. </w:t>
      </w:r>
      <w:r w:rsidRPr="007E5DD6">
        <w:rPr>
          <w:color w:val="C00000"/>
        </w:rPr>
        <w:t xml:space="preserve">Iar fiindcă s-au săvârșit adevărate semne dumnezeiești, se spune că cele arătate prin trup sunt minciuni, astfel încât să aibă mărturiile fiecărei firi pentru ca Tatăl să fie perceput, dar să nu aibă și cele prin care Mama care avea să se nască, să fie mântuită. </w:t>
      </w:r>
      <w:r>
        <w:t xml:space="preserve">Așadar, carnea nu micșorează dumnezeirea. Iar dumnezeirea nu nimicește carnea. Căci Același este Cel Născut din Tatăl mai înainte de toți vecii și Cel născut din mamă în timp, pe de-o parte atotputernic privind puterea Sa, iar pe de alta pătimitor al slăbiciunii noastre- în Sfânta Treime, având una și aceeași fire cu Tatăl și Duhul Sfânt, și în taina firii omenești asumate Una și Aceeași Persoană. Căci nicio parte proprie a Cuvântului nu a fost alterată în trup sau suflet, întrucât firea neamestecată și inalterabilă a dumnezeirii este întotdeauna întreagă în propria Sa ființă, fără să sufere vreo </w:t>
      </w:r>
      <w:r>
        <w:lastRenderedPageBreak/>
        <w:t xml:space="preserve">pierdere sau adăugire, și desăvârșind fericita fire asumată, pentru ca ceea ce a fost preaslăvit să rămână pururea în Cel ce a preaslăvit. Prin urmare, nici Cuvântul nu este transformat în trup, după cum am spus, și nici trupul în Cuvânt, ci fiecare rămâne </w:t>
      </w:r>
      <w:proofErr w:type="spellStart"/>
      <w:r>
        <w:t>într</w:t>
      </w:r>
      <w:proofErr w:type="spellEnd"/>
      <w:r>
        <w:t xml:space="preserve">-Unul și Unul este în amândoi, nu despărțit de diferența [firilor], nici amestecat prin aducerea împreună a lor, și nu ca și cum unul este din Tatăl iar celălalt din mamă, ci Același, pe de-o parte născut din Tatăl înainte de toți vecii, iar pe de altă parte născut din mama Sa în vremurile de pe urmă, întrucât să devină </w:t>
      </w:r>
      <w:r w:rsidRPr="00C65203">
        <w:rPr>
          <w:i/>
          <w:iCs/>
        </w:rPr>
        <w:t>„Mijlocitorul între Dumnezeu și oameni: Omul Hristos Iisus”,</w:t>
      </w:r>
      <w:r>
        <w:t xml:space="preserve"> în Care locuiește </w:t>
      </w:r>
      <w:r w:rsidRPr="00C65203">
        <w:rPr>
          <w:i/>
          <w:iCs/>
        </w:rPr>
        <w:t xml:space="preserve">„toată plinătatea dumnezeirii”, </w:t>
      </w:r>
      <w:r>
        <w:t xml:space="preserve">din moment ce înălțarea a fost a celui asumat, nu a celui Care a asumat, precum spune și apostolul: </w:t>
      </w:r>
      <w:r w:rsidRPr="00C65203">
        <w:rPr>
          <w:i/>
          <w:iCs/>
        </w:rPr>
        <w:t xml:space="preserve">„Dumnezeu L-a preaînălțat și I-a dăruit Lui Nume care este mai presus de orice nume; Ca întru numele lui Iisus tot genunchiul să se plece, al celor cerești și al celor pământești și al celor de dedesubt, și să mărturisească toată limba </w:t>
      </w:r>
      <w:r>
        <w:rPr>
          <w:i/>
          <w:iCs/>
        </w:rPr>
        <w:t xml:space="preserve">că </w:t>
      </w:r>
      <w:r w:rsidRPr="00C65203">
        <w:rPr>
          <w:i/>
          <w:iCs/>
        </w:rPr>
        <w:t>Domn este Iisus Hristos, întru slava lui Dumnezeu-Tatăl.”</w:t>
      </w:r>
      <w:r>
        <w:rPr>
          <w:i/>
          <w:iCs/>
        </w:rPr>
        <w:t xml:space="preserve"> </w:t>
      </w:r>
      <w:r w:rsidRPr="00F22927">
        <w:t xml:space="preserve">Prin urmare, nașterea Stăpânului </w:t>
      </w:r>
      <w:r>
        <w:t xml:space="preserve">nostru </w:t>
      </w:r>
      <w:r w:rsidRPr="00F22927">
        <w:t xml:space="preserve">după trup, chiar dacă </w:t>
      </w:r>
      <w:r>
        <w:t>prezintă</w:t>
      </w:r>
      <w:r w:rsidRPr="00F22927">
        <w:t xml:space="preserve"> anumite caracteristici</w:t>
      </w:r>
      <w:r>
        <w:t xml:space="preserve"> </w:t>
      </w:r>
      <w:r w:rsidRPr="00F22927">
        <w:t xml:space="preserve">prin care transcende </w:t>
      </w:r>
      <w:r>
        <w:t xml:space="preserve">obișnuitul </w:t>
      </w:r>
      <w:r w:rsidRPr="00F22927">
        <w:t>început</w:t>
      </w:r>
      <w:r>
        <w:t xml:space="preserve"> al</w:t>
      </w:r>
      <w:r w:rsidRPr="00F22927">
        <w:t xml:space="preserve"> vieții omului</w:t>
      </w:r>
      <w:r>
        <w:t>-</w:t>
      </w:r>
      <w:r w:rsidRPr="00F22927">
        <w:t xml:space="preserve"> </w:t>
      </w:r>
      <w:r>
        <w:t>fie datorită</w:t>
      </w:r>
      <w:r w:rsidRPr="00F22927">
        <w:t xml:space="preserve"> faptului că este </w:t>
      </w:r>
      <w:r>
        <w:t>s</w:t>
      </w:r>
      <w:r w:rsidRPr="00F22927">
        <w:t>ingurul zămislit și născut d</w:t>
      </w:r>
      <w:r>
        <w:t>e la</w:t>
      </w:r>
      <w:r w:rsidRPr="00F22927">
        <w:t xml:space="preserve"> Duhul Sfânt</w:t>
      </w:r>
      <w:r>
        <w:t xml:space="preserve"> și</w:t>
      </w:r>
      <w:r w:rsidRPr="00F22927">
        <w:t xml:space="preserve"> </w:t>
      </w:r>
      <w:r>
        <w:t>din</w:t>
      </w:r>
      <w:r w:rsidRPr="00F22927">
        <w:t xml:space="preserve"> Fecioara </w:t>
      </w:r>
      <w:proofErr w:type="spellStart"/>
      <w:r>
        <w:t>nerobită</w:t>
      </w:r>
      <w:proofErr w:type="spellEnd"/>
      <w:r w:rsidRPr="00F22927">
        <w:t xml:space="preserve"> de </w:t>
      </w:r>
      <w:r>
        <w:t>dorință pătimașă, fie</w:t>
      </w:r>
      <w:r w:rsidRPr="00F22927">
        <w:t xml:space="preserve"> </w:t>
      </w:r>
      <w:r>
        <w:t>pentru că</w:t>
      </w:r>
      <w:r w:rsidRPr="00F22927">
        <w:t xml:space="preserve"> </w:t>
      </w:r>
      <w:r>
        <w:t xml:space="preserve">S-a </w:t>
      </w:r>
      <w:r w:rsidRPr="00F22927">
        <w:t>născut din pântecele mamei Sale în așa fel încât rodirea să fie posibilă</w:t>
      </w:r>
      <w:r>
        <w:t xml:space="preserve"> </w:t>
      </w:r>
      <w:r w:rsidRPr="00F22927">
        <w:t>dar Fecioara să rămână fecioară</w:t>
      </w:r>
      <w:r>
        <w:t>-</w:t>
      </w:r>
      <w:r w:rsidRPr="00F22927">
        <w:t xml:space="preserve"> totuși carnea Acestuia nu era a celeilalte firi, ci a </w:t>
      </w:r>
      <w:r>
        <w:t xml:space="preserve">firii </w:t>
      </w:r>
      <w:r w:rsidRPr="00F22927">
        <w:t>noastr</w:t>
      </w:r>
      <w:r>
        <w:t>e</w:t>
      </w:r>
      <w:r w:rsidRPr="00F22927">
        <w:t xml:space="preserve">, nici </w:t>
      </w:r>
      <w:r>
        <w:t>nu a fost însuflețit dintr-o altă obârșie decât a celorlalți oameni</w:t>
      </w:r>
      <w:r w:rsidRPr="00F22927">
        <w:t>,</w:t>
      </w:r>
      <w:r>
        <w:t xml:space="preserve"> iar sufletul Său nu a fost superior din cauza vreunei diferențe de fire</w:t>
      </w:r>
      <w:r w:rsidRPr="00F22927">
        <w:t xml:space="preserve">, ci a </w:t>
      </w:r>
      <w:r>
        <w:t xml:space="preserve">prevalenței </w:t>
      </w:r>
      <w:r w:rsidRPr="00F22927">
        <w:t xml:space="preserve">puterilor. Căci </w:t>
      </w:r>
      <w:r>
        <w:t>în El nu era</w:t>
      </w:r>
      <w:r w:rsidRPr="00F22927">
        <w:t xml:space="preserve"> nimic </w:t>
      </w:r>
      <w:r>
        <w:t>împotrivitor</w:t>
      </w:r>
      <w:r w:rsidRPr="00F22927">
        <w:t xml:space="preserve"> </w:t>
      </w:r>
      <w:r>
        <w:t xml:space="preserve">provenit </w:t>
      </w:r>
      <w:r w:rsidRPr="00F22927">
        <w:t xml:space="preserve">din </w:t>
      </w:r>
      <w:r>
        <w:t>pofta trupului</w:t>
      </w:r>
      <w:r w:rsidRPr="00F22927">
        <w:t xml:space="preserve">, slăbiciunile trupului </w:t>
      </w:r>
      <w:r>
        <w:t>fiind</w:t>
      </w:r>
      <w:r w:rsidRPr="00F22927">
        <w:t xml:space="preserve"> prezente</w:t>
      </w:r>
      <w:r>
        <w:t>-</w:t>
      </w:r>
      <w:r w:rsidRPr="00F22927">
        <w:t xml:space="preserve"> </w:t>
      </w:r>
      <w:r>
        <w:t xml:space="preserve">însă </w:t>
      </w:r>
      <w:r w:rsidRPr="00F22927">
        <w:t>în lipsa legii păcatului</w:t>
      </w:r>
      <w:r>
        <w:t xml:space="preserve">. Iar </w:t>
      </w:r>
      <w:r w:rsidRPr="00F22927">
        <w:t xml:space="preserve">adevărul mișcărilor </w:t>
      </w:r>
      <w:r>
        <w:t xml:space="preserve">[slăbiciunilor trupești] </w:t>
      </w:r>
      <w:r w:rsidRPr="00F22927">
        <w:t xml:space="preserve">aflate sub cârma dumnezeirii și a </w:t>
      </w:r>
      <w:r>
        <w:t>rațiunii Lui</w:t>
      </w:r>
      <w:r w:rsidRPr="00F22927">
        <w:t xml:space="preserve"> nici nu a fost amenințat </w:t>
      </w:r>
      <w:r>
        <w:t>de</w:t>
      </w:r>
      <w:r w:rsidRPr="00F22927">
        <w:t xml:space="preserve"> momeli și nici nu a cedat patimilor. Așadar, Dumnezeu Adevărat S-a născut om adevărat, nici coborât din ceruri</w:t>
      </w:r>
      <w:r>
        <w:t xml:space="preserve"> cu un suflet preexistent</w:t>
      </w:r>
      <w:r w:rsidRPr="00F22927">
        <w:t xml:space="preserve">, nici </w:t>
      </w:r>
      <w:r>
        <w:t xml:space="preserve">plămădit dintr-un element material privind trupul, și </w:t>
      </w:r>
      <w:r w:rsidRPr="00F22927">
        <w:t>nici născut din nimic, ci având ace</w:t>
      </w:r>
      <w:r>
        <w:t>e</w:t>
      </w:r>
      <w:r w:rsidRPr="00F22927">
        <w:t xml:space="preserve">ași </w:t>
      </w:r>
      <w:r>
        <w:t>p</w:t>
      </w:r>
      <w:r w:rsidRPr="00F22927">
        <w:t xml:space="preserve">ersoană cu noi în dumnezeire și în </w:t>
      </w:r>
      <w:proofErr w:type="spellStart"/>
      <w:r w:rsidRPr="00F22927">
        <w:t>omenitate</w:t>
      </w:r>
      <w:proofErr w:type="spellEnd"/>
      <w:r w:rsidRPr="00F22927">
        <w:t xml:space="preserve">, și păstrând firea </w:t>
      </w:r>
      <w:r>
        <w:t>noastră comună</w:t>
      </w:r>
      <w:r w:rsidRPr="00F22927">
        <w:t xml:space="preserve"> în trup și în suflet. Căci nu ar fi fost Mijloci</w:t>
      </w:r>
      <w:r>
        <w:t>to</w:t>
      </w:r>
      <w:r w:rsidRPr="00F22927">
        <w:t xml:space="preserve">r între Dumnezeu și oameni, decât dacă Același Dumnezeu și același om împlinesc în </w:t>
      </w:r>
      <w:r>
        <w:t>Același</w:t>
      </w:r>
      <w:r w:rsidRPr="00F22927">
        <w:t xml:space="preserve"> o singur</w:t>
      </w:r>
      <w:r>
        <w:t>ă</w:t>
      </w:r>
      <w:r w:rsidRPr="00F22927">
        <w:t xml:space="preserve"> Persoană Adevărată.</w:t>
      </w:r>
    </w:p>
    <w:p w14:paraId="3CC81D0F" w14:textId="77777777" w:rsidR="00B114A5" w:rsidRPr="00F22927" w:rsidRDefault="00B114A5" w:rsidP="00B114A5">
      <w:r>
        <w:t xml:space="preserve">          M</w:t>
      </w:r>
      <w:r w:rsidRPr="00F22927">
        <w:t>ăreția</w:t>
      </w:r>
      <w:r>
        <w:t xml:space="preserve"> acestei teme</w:t>
      </w:r>
      <w:r w:rsidRPr="00F22927">
        <w:t xml:space="preserve"> ne îndeamnă pe noi, </w:t>
      </w:r>
      <w:proofErr w:type="spellStart"/>
      <w:r w:rsidRPr="00F22927">
        <w:t>mul</w:t>
      </w:r>
      <w:r>
        <w:t>t</w:t>
      </w:r>
      <w:r w:rsidRPr="00F22927">
        <w:t>prețuite</w:t>
      </w:r>
      <w:proofErr w:type="spellEnd"/>
      <w:r w:rsidRPr="00F22927">
        <w:t xml:space="preserve"> frate, spre o discuți</w:t>
      </w:r>
      <w:r>
        <w:t>e mai densă</w:t>
      </w:r>
      <w:r w:rsidRPr="00F22927">
        <w:t xml:space="preserve">, însă nu voi osteni dragostea ta cu mai multe, mai ales </w:t>
      </w:r>
      <w:r>
        <w:t xml:space="preserve">fiindcă </w:t>
      </w:r>
      <w:r w:rsidRPr="00F22927">
        <w:t>am trimis deja</w:t>
      </w:r>
      <w:r w:rsidRPr="009A27AA">
        <w:t xml:space="preserve"> </w:t>
      </w:r>
      <w:r w:rsidRPr="00F22927">
        <w:t>prin frații noștr</w:t>
      </w:r>
      <w:r>
        <w:t>i,</w:t>
      </w:r>
      <w:r w:rsidRPr="00F22927">
        <w:t xml:space="preserve"> după cum am mai spus</w:t>
      </w:r>
      <w:r>
        <w:t>,</w:t>
      </w:r>
      <w:r w:rsidRPr="00F22927">
        <w:t xml:space="preserve"> o scrisoare </w:t>
      </w:r>
      <w:r>
        <w:t>cuprinzătoare</w:t>
      </w:r>
      <w:r w:rsidRPr="00F22927">
        <w:t xml:space="preserve"> fratelui nostru Flavian, pentru </w:t>
      </w:r>
      <w:r>
        <w:t>statornicirea gândurilor</w:t>
      </w:r>
      <w:r w:rsidRPr="00F22927">
        <w:t xml:space="preserve"> nu doar a</w:t>
      </w:r>
      <w:r>
        <w:t>le</w:t>
      </w:r>
      <w:r w:rsidRPr="00F22927">
        <w:t xml:space="preserve"> preoților, ci și a</w:t>
      </w:r>
      <w:r>
        <w:t>le</w:t>
      </w:r>
      <w:r w:rsidRPr="00F22927">
        <w:t xml:space="preserve"> laicilor. </w:t>
      </w:r>
      <w:r>
        <w:t>Să dăruiască Dumnezeu mila Sa</w:t>
      </w:r>
      <w:r w:rsidRPr="00F22927">
        <w:t xml:space="preserve">, așa cum și nădăjduim, astfel încât </w:t>
      </w:r>
      <w:r>
        <w:t>săgețile diavolului să nu piardă vreun suflet</w:t>
      </w:r>
      <w:r w:rsidRPr="00F22927">
        <w:t xml:space="preserve">, </w:t>
      </w:r>
      <w:r>
        <w:t xml:space="preserve">adevărul </w:t>
      </w:r>
      <w:r w:rsidRPr="00F22927">
        <w:t>să fie păzit și rănile vindecate.</w:t>
      </w:r>
    </w:p>
    <w:p w14:paraId="640F9194" w14:textId="77777777" w:rsidR="00B114A5" w:rsidRPr="00F22927" w:rsidRDefault="00B114A5" w:rsidP="00B114A5">
      <w:r w:rsidRPr="00F22927">
        <w:t xml:space="preserve">Dumnezeu să te păzească sănătos, </w:t>
      </w:r>
      <w:proofErr w:type="spellStart"/>
      <w:r w:rsidRPr="00F22927">
        <w:t>multprețuite</w:t>
      </w:r>
      <w:proofErr w:type="spellEnd"/>
      <w:r w:rsidRPr="00F22927">
        <w:t xml:space="preserve"> frate.</w:t>
      </w:r>
    </w:p>
    <w:p w14:paraId="4450BF65" w14:textId="77777777" w:rsidR="00B114A5" w:rsidRDefault="00B114A5" w:rsidP="00B114A5">
      <w:pPr>
        <w:rPr>
          <w:b/>
          <w:bCs/>
        </w:rPr>
      </w:pPr>
    </w:p>
    <w:p w14:paraId="1E110FA7" w14:textId="77777777" w:rsidR="00DA17A5" w:rsidRDefault="00DA17A5" w:rsidP="00B114A5">
      <w:pPr>
        <w:rPr>
          <w:b/>
          <w:bCs/>
        </w:rPr>
      </w:pPr>
    </w:p>
    <w:p w14:paraId="68CB5D5B" w14:textId="5D68F1CC" w:rsidR="00B114A5" w:rsidRPr="00F005C6" w:rsidRDefault="00B114A5" w:rsidP="00B114A5">
      <w:pPr>
        <w:rPr>
          <w:b/>
          <w:bCs/>
        </w:rPr>
      </w:pPr>
      <w:r w:rsidRPr="00F005C6">
        <w:rPr>
          <w:b/>
          <w:bCs/>
        </w:rPr>
        <w:lastRenderedPageBreak/>
        <w:t>Epistola lui Leon, Arhiepiscopul Romei, către Arhimandritul Constantinopolului</w:t>
      </w:r>
    </w:p>
    <w:p w14:paraId="5CC959D4" w14:textId="77777777" w:rsidR="00B114A5" w:rsidRDefault="00B114A5" w:rsidP="00B114A5">
      <w:r>
        <w:t xml:space="preserve">          Episcopul Leon, către iubiții mei Faustus, Martin și restul arhimandriților. </w:t>
      </w:r>
    </w:p>
    <w:p w14:paraId="3387F7D4" w14:textId="77777777" w:rsidR="00B114A5" w:rsidRPr="00D4039C" w:rsidRDefault="00B114A5" w:rsidP="00B114A5">
      <w:pPr>
        <w:rPr>
          <w:lang w:val="en-US"/>
        </w:rPr>
      </w:pPr>
      <w:r>
        <w:t xml:space="preserve">          </w:t>
      </w:r>
      <w:r w:rsidRPr="00D15076">
        <w:t>Întrucât trimitem</w:t>
      </w:r>
      <w:r>
        <w:t xml:space="preserve"> de aici</w:t>
      </w:r>
      <w:r w:rsidRPr="00D15076">
        <w:t xml:space="preserve">, </w:t>
      </w:r>
      <w:r>
        <w:t>din pricina</w:t>
      </w:r>
      <w:r w:rsidRPr="00D15076">
        <w:t xml:space="preserve"> credinței pe care </w:t>
      </w:r>
      <w:proofErr w:type="spellStart"/>
      <w:r w:rsidRPr="00D15076">
        <w:t>Eutihie</w:t>
      </w:r>
      <w:proofErr w:type="spellEnd"/>
      <w:r w:rsidRPr="00D15076">
        <w:t xml:space="preserve"> a început să o tulbure, pe cei care urmează să </w:t>
      </w:r>
      <w:r>
        <w:t>ajungă la voi</w:t>
      </w:r>
      <w:r w:rsidRPr="00D15076">
        <w:t xml:space="preserve"> pentru apărarea adevărului</w:t>
      </w:r>
      <w:r>
        <w:t xml:space="preserve">, am socotit de cuviință să trimitem și dragostei voastre o scrisoare. Căci cunosc atât de limpede râvna voastră pentru cucernicie, fiindcă oricâte glasuri hulitoare și necuviincioase ar auzi urechile voastre, ele nu sunt primite de voi, căci astfel stăruie în inimile voastre tradiția apostolică, în care se spune: </w:t>
      </w:r>
      <w:r w:rsidRPr="00E90A86">
        <w:rPr>
          <w:i/>
          <w:iCs/>
        </w:rPr>
        <w:t>„Dacă vă propovăduiește cineva altceva decât ați primit, să fie anatema!”</w:t>
      </w:r>
      <w:r>
        <w:rPr>
          <w:i/>
          <w:iCs/>
        </w:rPr>
        <w:t xml:space="preserve"> </w:t>
      </w:r>
      <w:r>
        <w:t xml:space="preserve">Am considerat că gândirea celui menționat înainte, care a fost pe drept destituit prin vot, precum am luat la cunoștință citind procesul-verbal, trebuie alungată de către noi. Iar dacă acest om fără de minte dorește să-și mențină propria viclenie, să se alăture atunci celor a căror înșelare a urmat-o. Să fie pe bună dreptate înlăturat din Biserica lui Dumnezeu, cel care tăgăduiește că firea omenească, adică firea noastră, este în Hristos. Însă dacă acesta își îndreaptă rătăcirea prin mila Duhului Sfânt, recunoaște definițiile bisericii ortodoxe și își dorește din tot sufletul să anatemizeze și el ce resping acestea, noi îi dorim milă, ca Biserica Stăpânului nostru să nu sufere vreo pierdere, deoarece prin pocăință el poate fi primit, iar numai înșelarea are trebuință de înlăturare. Cele cugetate de noi, izvorâte din tradiția Părinților, cu privire la sfințenia măreții credințe- în care se află îndreptarea și răscumpărarea noastră datorită întrupării Cuvântului lui Dumnezeu, am prezentat în mod cuprinzător, după părerea mea, în scrisoarea pe care am trimis-o acum fratelui nostru și episcopului Flavian, pentru ca voi să cunoașteți, prin expunerea ei de către întâistătătorul vostru, ce dorim să rămână ferm în sufletele tuturor credincioșilor, conform Evangheliei Stăpânului nostru. </w:t>
      </w:r>
    </w:p>
    <w:p w14:paraId="023B4361" w14:textId="77777777" w:rsidR="00B114A5" w:rsidRPr="004E3B4B" w:rsidRDefault="00B114A5" w:rsidP="00B114A5">
      <w:r>
        <w:t>Dumnezeu să vă păzească, copii iubiți.</w:t>
      </w:r>
    </w:p>
    <w:p w14:paraId="3BE45728"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A5"/>
    <w:rsid w:val="003C2F0B"/>
    <w:rsid w:val="00634D5D"/>
    <w:rsid w:val="00797970"/>
    <w:rsid w:val="00B016BF"/>
    <w:rsid w:val="00B114A5"/>
    <w:rsid w:val="00C5773A"/>
    <w:rsid w:val="00C75FB9"/>
    <w:rsid w:val="00DA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7AF6"/>
  <w15:chartTrackingRefBased/>
  <w15:docId w15:val="{15A3E9E2-5A3F-4AEB-9AA4-A4A17B54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4A5"/>
    <w:rPr>
      <w:lang w:val="ro-RO"/>
    </w:rPr>
  </w:style>
  <w:style w:type="paragraph" w:styleId="Heading1">
    <w:name w:val="heading 1"/>
    <w:basedOn w:val="Normal"/>
    <w:next w:val="Normal"/>
    <w:link w:val="Heading1Char"/>
    <w:uiPriority w:val="9"/>
    <w:qFormat/>
    <w:rsid w:val="00B114A5"/>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B114A5"/>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B114A5"/>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B114A5"/>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B114A5"/>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B114A5"/>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B114A5"/>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B114A5"/>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B114A5"/>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4A5"/>
    <w:rPr>
      <w:rFonts w:eastAsiaTheme="majorEastAsia" w:cstheme="majorBidi"/>
      <w:color w:val="272727" w:themeColor="text1" w:themeTint="D8"/>
    </w:rPr>
  </w:style>
  <w:style w:type="paragraph" w:styleId="Title">
    <w:name w:val="Title"/>
    <w:basedOn w:val="Normal"/>
    <w:next w:val="Normal"/>
    <w:link w:val="TitleChar"/>
    <w:uiPriority w:val="10"/>
    <w:qFormat/>
    <w:rsid w:val="00B114A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11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4A5"/>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11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4A5"/>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B114A5"/>
    <w:rPr>
      <w:i/>
      <w:iCs/>
      <w:color w:val="404040" w:themeColor="text1" w:themeTint="BF"/>
    </w:rPr>
  </w:style>
  <w:style w:type="paragraph" w:styleId="ListParagraph">
    <w:name w:val="List Paragraph"/>
    <w:basedOn w:val="Normal"/>
    <w:uiPriority w:val="34"/>
    <w:qFormat/>
    <w:rsid w:val="00B114A5"/>
    <w:pPr>
      <w:ind w:left="720"/>
      <w:contextualSpacing/>
    </w:pPr>
    <w:rPr>
      <w:lang w:val="en-US"/>
    </w:rPr>
  </w:style>
  <w:style w:type="character" w:styleId="IntenseEmphasis">
    <w:name w:val="Intense Emphasis"/>
    <w:basedOn w:val="DefaultParagraphFont"/>
    <w:uiPriority w:val="21"/>
    <w:qFormat/>
    <w:rsid w:val="00B114A5"/>
    <w:rPr>
      <w:i/>
      <w:iCs/>
      <w:color w:val="2F5496" w:themeColor="accent1" w:themeShade="BF"/>
    </w:rPr>
  </w:style>
  <w:style w:type="paragraph" w:styleId="IntenseQuote">
    <w:name w:val="Intense Quote"/>
    <w:basedOn w:val="Normal"/>
    <w:next w:val="Normal"/>
    <w:link w:val="IntenseQuoteChar"/>
    <w:uiPriority w:val="30"/>
    <w:qFormat/>
    <w:rsid w:val="00B11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B114A5"/>
    <w:rPr>
      <w:i/>
      <w:iCs/>
      <w:color w:val="2F5496" w:themeColor="accent1" w:themeShade="BF"/>
    </w:rPr>
  </w:style>
  <w:style w:type="character" w:styleId="IntenseReference">
    <w:name w:val="Intense Reference"/>
    <w:basedOn w:val="DefaultParagraphFont"/>
    <w:uiPriority w:val="32"/>
    <w:qFormat/>
    <w:rsid w:val="00B11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2025-08-10T14:10:00Z</dcterms:created>
  <dcterms:modified xsi:type="dcterms:W3CDTF">2025-08-10T18:24:00Z</dcterms:modified>
</cp:coreProperties>
</file>