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CFFE" w14:textId="77777777" w:rsidR="00164F70" w:rsidRDefault="00164F70" w:rsidP="00164F70">
      <w:r>
        <w:t xml:space="preserve">Asclepiade, diaconul și notarul, a luat-o și a citit: </w:t>
      </w:r>
    </w:p>
    <w:p w14:paraId="748A1218" w14:textId="77777777" w:rsidR="00164F70" w:rsidRDefault="00164F70" w:rsidP="00164F70">
      <w:r>
        <w:t xml:space="preserve">Cererea împotriva lui </w:t>
      </w:r>
      <w:proofErr w:type="spellStart"/>
      <w:r>
        <w:t>Dioscor</w:t>
      </w:r>
      <w:proofErr w:type="spellEnd"/>
      <w:r>
        <w:t xml:space="preserve"> a lui </w:t>
      </w:r>
      <w:proofErr w:type="spellStart"/>
      <w:r>
        <w:t>Ishirion</w:t>
      </w:r>
      <w:proofErr w:type="spellEnd"/>
      <w:r>
        <w:t xml:space="preserve">, diaconul din Alexandria, predată sfântului sinod ecumenic </w:t>
      </w:r>
    </w:p>
    <w:p w14:paraId="6FE52637" w14:textId="77777777" w:rsidR="00164F70" w:rsidRDefault="00164F70" w:rsidP="00164F70">
      <w:r w:rsidRPr="001E4704">
        <w:rPr>
          <w:b/>
          <w:bCs/>
        </w:rPr>
        <w:t>51)</w:t>
      </w:r>
      <w:r>
        <w:rPr>
          <w:b/>
          <w:bCs/>
        </w:rPr>
        <w:t xml:space="preserve">   </w:t>
      </w:r>
      <w:r w:rsidRPr="001E4704">
        <w:t>„</w:t>
      </w:r>
      <w:r>
        <w:t xml:space="preserve">Preasfințitului și preafericitului Leon, Arhiepiscopul și Patriarhul ecumenic al marii Rome, și sfântului sinod ecumenic convocat în Calcedon după voia lui Dumnezeu și prin dumnezeiască poruncă, de la </w:t>
      </w:r>
      <w:proofErr w:type="spellStart"/>
      <w:r>
        <w:t>Ishirion</w:t>
      </w:r>
      <w:proofErr w:type="spellEnd"/>
      <w:r>
        <w:t>, diaconul măreței cetăți Alexandria.</w:t>
      </w:r>
    </w:p>
    <w:p w14:paraId="44F803CA" w14:textId="77777777" w:rsidR="00164F70" w:rsidRDefault="00164F70" w:rsidP="00164F70">
      <w:r>
        <w:t xml:space="preserve">          Acum că toți cei care au suferit teribil au căpătat libertate în cuvânt, drepții apărători ai rasei umane se află în stăpânire și în sfârșit au dispărut toată opresiunea, vicleșugul și cumplita tiranie, am prins și eu curaj să prezint acest document Sfinției Voastre și să vă informez de nesăbuințele comise de </w:t>
      </w:r>
      <w:proofErr w:type="spellStart"/>
      <w:r>
        <w:t>multevlaviosul</w:t>
      </w:r>
      <w:proofErr w:type="spellEnd"/>
      <w:r>
        <w:t xml:space="preserve"> episcop </w:t>
      </w:r>
      <w:proofErr w:type="spellStart"/>
      <w:r>
        <w:t>Dioscor</w:t>
      </w:r>
      <w:proofErr w:type="spellEnd"/>
      <w:r>
        <w:t xml:space="preserve"> al măreței cetăți Alexandria împotriva mea și altor câtorva persoane, dacă aș putea măcar să vorbesc pentru aceia - căci nu există cineva care să nu fi avut parte de cruzimea și neomenia acelui om. Pământurile unora au fost devastate din cauza tăierii copacilor, locuințele altora au fost dărâmate, unii au fost izgoniți iar ceilalți supuși penalizărilor, iar câțiva au fost alungați din măreața cetate Alexandria, ca și când aceasta s-ar afla în posesia lui. Faptul că nu s-a ferit de comiterea celor mai grave păcate împotriva evlaviei însăși, o știu măriții și iluștrii bărbați și nu numai, ci întreaga mare cetate Alexandria, după cum arată desfășurările </w:t>
      </w:r>
      <w:r w:rsidRPr="00804340">
        <w:rPr>
          <w:color w:val="C00000"/>
        </w:rPr>
        <w:t>în prezența</w:t>
      </w:r>
      <w:r w:rsidRPr="00804340">
        <w:t xml:space="preserve"> </w:t>
      </w:r>
      <w:r>
        <w:t xml:space="preserve">diverșilor demnitari. Nu doar evlaviosul cler și </w:t>
      </w:r>
      <w:proofErr w:type="spellStart"/>
      <w:r>
        <w:t>multevlavioșii</w:t>
      </w:r>
      <w:proofErr w:type="spellEnd"/>
      <w:r>
        <w:t xml:space="preserve"> monahi, ci întregul popor al acelei cetăți cunoaște faptele lui insultătoare săvârșite frecvent împotriva Sfintei Treimi celei de o ființă; obrăznicia lui a ajuns la un asemenea nivel - cum nu i se cuvine unui episcop și în special unuia [care păstorește] o asemenea cetate însemnată și care ocupă acel scaun evanghelic - </w:t>
      </w:r>
      <w:r w:rsidRPr="000675DF">
        <w:t xml:space="preserve">încât atunci când </w:t>
      </w:r>
      <w:proofErr w:type="spellStart"/>
      <w:r w:rsidRPr="000675DF">
        <w:t>multevlavioșii</w:t>
      </w:r>
      <w:proofErr w:type="spellEnd"/>
      <w:r w:rsidRPr="000675DF">
        <w:t xml:space="preserve"> noștri Împărați au furnizat grâu bisericilor din Lidia</w:t>
      </w:r>
      <w:r>
        <w:t xml:space="preserve">, din cauză că este o țară atât de uscată iar grâul nu este cultivat deloc în ea, în primul rând în vederea săvârșirii unei jertfe fără de sânge însă și pentru a oferi mângâiere nu doar celor în trecere, ci și localnicilor săraci, el nu le-a îngăduit sfinților episcopi ai acelei țări să îl accepte. El a furat grâul menționat folosindu-se de marea lui influență iar pe timpul foametei l-a vândut cu prețuri mari. Astfel, nu a avut loc înfricoșătoarea jertfă fără de sânge și, după cum am spus, nici străinii și nici localnicii nu s-au bucurat de această mângâiere. </w:t>
      </w:r>
    </w:p>
    <w:p w14:paraId="79B6474D" w14:textId="77777777" w:rsidR="00164F70" w:rsidRDefault="00164F70" w:rsidP="00164F70">
      <w:r>
        <w:t xml:space="preserve">          Despre cazul </w:t>
      </w:r>
      <w:proofErr w:type="spellStart"/>
      <w:r>
        <w:t>Peristeriei</w:t>
      </w:r>
      <w:proofErr w:type="spellEnd"/>
      <w:r>
        <w:t xml:space="preserve"> cea de ilustră pomenire nimeni nu se află în neștiință, mai ales locuitorii acestei cetăți imperiale, Noua Roma. </w:t>
      </w:r>
      <w:r w:rsidRPr="00E406D0">
        <w:t xml:space="preserve">Aceea, în folosul sufletului ei, a </w:t>
      </w:r>
      <w:r>
        <w:t>dispus</w:t>
      </w:r>
      <w:r w:rsidRPr="00E406D0">
        <w:t xml:space="preserve"> în testament</w:t>
      </w:r>
      <w:r>
        <w:t xml:space="preserve"> </w:t>
      </w:r>
      <w:r w:rsidRPr="00E406D0">
        <w:t xml:space="preserve">ca o sumă considerabilă de bani să fie oferită mănăstirilor, </w:t>
      </w:r>
      <w:r>
        <w:t>chiar</w:t>
      </w:r>
      <w:r w:rsidRPr="00E406D0">
        <w:t xml:space="preserve"> și ospiciilor pentru străini, caselor pentru săraci și altor </w:t>
      </w:r>
      <w:r>
        <w:t>nevoiași</w:t>
      </w:r>
      <w:r w:rsidRPr="00E406D0">
        <w:t xml:space="preserve"> din țara Egiptului. Indignat că nu i-a lăsat lui [banii], </w:t>
      </w:r>
      <w:proofErr w:type="spellStart"/>
      <w:r w:rsidRPr="00E406D0">
        <w:t>multevlaviosul</w:t>
      </w:r>
      <w:proofErr w:type="spellEnd"/>
      <w:r w:rsidRPr="00E406D0">
        <w:t xml:space="preserve"> bărbat a dispus ca</w:t>
      </w:r>
      <w:r>
        <w:t>,</w:t>
      </w:r>
      <w:r w:rsidRPr="00D0450E">
        <w:t xml:space="preserve"> </w:t>
      </w:r>
      <w:r w:rsidRPr="00E406D0">
        <w:t>în loc de milostenie</w:t>
      </w:r>
      <w:r>
        <w:t>,</w:t>
      </w:r>
      <w:r w:rsidRPr="00E406D0">
        <w:t xml:space="preserve"> acei bani să fie dați unor dansatori și altor persoane de teatru, </w:t>
      </w:r>
      <w:r>
        <w:rPr>
          <w:lang w:val="en-US"/>
        </w:rPr>
        <w:t>[</w:t>
      </w:r>
      <w:proofErr w:type="spellStart"/>
      <w:r>
        <w:rPr>
          <w:lang w:val="en-US"/>
        </w:rPr>
        <w:t>făcând</w:t>
      </w:r>
      <w:proofErr w:type="spellEnd"/>
      <w:r>
        <w:rPr>
          <w:lang w:val="en-US"/>
        </w:rPr>
        <w:t>]</w:t>
      </w:r>
      <w:r>
        <w:t xml:space="preserve"> în așa fel</w:t>
      </w:r>
      <w:r w:rsidRPr="00E406D0">
        <w:t xml:space="preserve"> încât nici mireasma jertfei </w:t>
      </w:r>
      <w:proofErr w:type="spellStart"/>
      <w:r w:rsidRPr="00E406D0">
        <w:t>Peristeriei</w:t>
      </w:r>
      <w:proofErr w:type="spellEnd"/>
      <w:r w:rsidRPr="00E406D0">
        <w:t xml:space="preserve"> cea de ilustră pomenire să nu ajungă</w:t>
      </w:r>
      <w:r>
        <w:t xml:space="preserve"> la</w:t>
      </w:r>
      <w:r w:rsidRPr="00E406D0">
        <w:t xml:space="preserve"> Dumnezeu, atât cât i-a fost cu putință.</w:t>
      </w:r>
      <w:r>
        <w:t xml:space="preserve"> </w:t>
      </w:r>
      <w:r w:rsidRPr="00AF5D4B">
        <w:t xml:space="preserve">Însă intenția ei a </w:t>
      </w:r>
      <w:r>
        <w:t xml:space="preserve">fost vădită, iar </w:t>
      </w:r>
      <w:r w:rsidRPr="00AF5D4B">
        <w:t>viața dezordonată și neînfrânarea bărbatului evlavios menționat înainte nu a</w:t>
      </w:r>
      <w:r>
        <w:t>u</w:t>
      </w:r>
      <w:r w:rsidRPr="00AF5D4B">
        <w:t xml:space="preserve"> rămas </w:t>
      </w:r>
      <w:r w:rsidRPr="00AF5D4B">
        <w:lastRenderedPageBreak/>
        <w:t>necunoscut</w:t>
      </w:r>
      <w:r>
        <w:t>e</w:t>
      </w:r>
      <w:r w:rsidRPr="00AF5D4B">
        <w:t xml:space="preserve"> acelei țări, din faptul că adesea</w:t>
      </w:r>
      <w:r>
        <w:t xml:space="preserve">, </w:t>
      </w:r>
      <w:r w:rsidRPr="00AF5D4B">
        <w:t>în chip vădit</w:t>
      </w:r>
      <w:r>
        <w:t>,</w:t>
      </w:r>
      <w:r w:rsidRPr="00AF5D4B">
        <w:t xml:space="preserve"> femei nedemne se desf</w:t>
      </w:r>
      <w:r>
        <w:t>ată</w:t>
      </w:r>
      <w:r w:rsidRPr="00AF5D4B">
        <w:t xml:space="preserve"> în reședința episcopală și în baia </w:t>
      </w:r>
      <w:r>
        <w:t>acesteia</w:t>
      </w:r>
      <w:r w:rsidRPr="00AF5D4B">
        <w:t xml:space="preserve">. Iar în special faimoasa </w:t>
      </w:r>
      <w:proofErr w:type="spellStart"/>
      <w:r w:rsidRPr="00AF5D4B">
        <w:t>Pansofia</w:t>
      </w:r>
      <w:proofErr w:type="spellEnd"/>
      <w:r w:rsidRPr="00AF5D4B">
        <w:t xml:space="preserve">, cea numită </w:t>
      </w:r>
      <w:proofErr w:type="spellStart"/>
      <w:r w:rsidRPr="00AF5D4B">
        <w:t>Orine</w:t>
      </w:r>
      <w:proofErr w:type="spellEnd"/>
      <w:r w:rsidRPr="00AF5D4B">
        <w:t xml:space="preserve">, despre care poporul numeros al Alexandriei </w:t>
      </w:r>
      <w:r>
        <w:t>a ridicat glasul,</w:t>
      </w:r>
      <w:r w:rsidRPr="00AF5D4B">
        <w:t xml:space="preserve"> </w:t>
      </w:r>
      <w:r>
        <w:t>pomenind-o atât pe ea cât</w:t>
      </w:r>
      <w:r w:rsidRPr="00AF5D4B">
        <w:t xml:space="preserve"> și </w:t>
      </w:r>
      <w:r>
        <w:t xml:space="preserve">pe amantul </w:t>
      </w:r>
      <w:r w:rsidRPr="00AF5D4B">
        <w:t xml:space="preserve">ei, </w:t>
      </w:r>
      <w:r>
        <w:t xml:space="preserve">lucru </w:t>
      </w:r>
      <w:r w:rsidRPr="00AF5D4B">
        <w:t xml:space="preserve">care va fi lămurit corului vostru angelic. Și nu sunt doar acestea, </w:t>
      </w:r>
      <w:r>
        <w:t>căci</w:t>
      </w:r>
      <w:r w:rsidRPr="00AF5D4B">
        <w:t xml:space="preserve"> au avut loc și ucideri din cauza </w:t>
      </w:r>
      <w:r>
        <w:t>a</w:t>
      </w:r>
      <w:r w:rsidRPr="00AF5D4B">
        <w:t>cestui minunat</w:t>
      </w:r>
      <w:r>
        <w:t xml:space="preserve"> propovăduitor</w:t>
      </w:r>
      <w:r w:rsidRPr="00AF5D4B">
        <w:t xml:space="preserve">. </w:t>
      </w:r>
    </w:p>
    <w:p w14:paraId="60DA5CE4" w14:textId="77777777" w:rsidR="00164F70" w:rsidRDefault="00164F70" w:rsidP="00164F70">
      <w:r>
        <w:t xml:space="preserve">          </w:t>
      </w:r>
      <w:r w:rsidRPr="00AF5D4B">
        <w:t xml:space="preserve">Din moment ce faptele lui </w:t>
      </w:r>
      <w:r>
        <w:t xml:space="preserve">săvârșite </w:t>
      </w:r>
      <w:r w:rsidRPr="00AF5D4B">
        <w:t>împotriva mea, cel demn de milă, au devenit cu neputință de îndurat, abordez Sfinția Voastră și vă rog să vă îndurați de mine, omul care s-a ostenit vreme îndelungată [slujind] sfânta biserică a acelei mărețe cetăți, din care pricină s-a aflat vrednic de clerul ei. În zilele în care preasfințitul Chiril cel de cuvioasă pomenire</w:t>
      </w:r>
      <w:r>
        <w:t xml:space="preserve"> ocupa </w:t>
      </w:r>
      <w:r w:rsidRPr="00AF5D4B">
        <w:t>scaunul evanghelic, am fost trimis adesea în călătorii, în special în cetatea imperială, Noua Roma. Uneori, pe timpul iernii, străbăteam tot drumul c</w:t>
      </w:r>
      <w:r>
        <w:t>ălare pe</w:t>
      </w:r>
      <w:r w:rsidRPr="00AF5D4B">
        <w:t xml:space="preserve"> animale, alteori din cauza unor treburi </w:t>
      </w:r>
      <w:r>
        <w:t>urgente,</w:t>
      </w:r>
      <w:r w:rsidRPr="00AF5D4B">
        <w:t xml:space="preserve"> încredințate mie de Chiril cel de cuvioasă pomenire</w:t>
      </w:r>
      <w:r>
        <w:t>,</w:t>
      </w:r>
      <w:r w:rsidRPr="00AF5D4B">
        <w:t xml:space="preserve"> călătoream tot drumul pe mare, când prin </w:t>
      </w:r>
      <w:proofErr w:type="spellStart"/>
      <w:r w:rsidRPr="00AF5D4B">
        <w:t>Licia</w:t>
      </w:r>
      <w:proofErr w:type="spellEnd"/>
      <w:r w:rsidRPr="00AF5D4B">
        <w:t xml:space="preserve">, când prin </w:t>
      </w:r>
      <w:proofErr w:type="spellStart"/>
      <w:r w:rsidRPr="00AF5D4B">
        <w:t>Pamfilia</w:t>
      </w:r>
      <w:proofErr w:type="spellEnd"/>
      <w:r w:rsidRPr="00AF5D4B">
        <w:t xml:space="preserve">. Trupul meu s-a vătămat din aceste osteneli exagerate, după cum [poate] vedea fericirea voastră. S-a întâmplat să mă aflu vrednic de bunăvoința Arhiepiscopului Chiril cel comemorat între sfinți, și de o relație apropriată cu el, lucru care l-a deranjat pe </w:t>
      </w:r>
      <w:proofErr w:type="spellStart"/>
      <w:r w:rsidRPr="00AF5D4B">
        <w:t>multevlaviosul</w:t>
      </w:r>
      <w:proofErr w:type="spellEnd"/>
      <w:r w:rsidRPr="00AF5D4B">
        <w:t xml:space="preserve"> </w:t>
      </w:r>
      <w:proofErr w:type="spellStart"/>
      <w:r w:rsidRPr="00AF5D4B">
        <w:t>Dioscor</w:t>
      </w:r>
      <w:proofErr w:type="spellEnd"/>
      <w:r w:rsidRPr="00AF5D4B">
        <w:t xml:space="preserve">. Și desigur, îndată ce Chiril cel de sfântă și cuvioasă pomenire a trecut [din această viață] la ceruri, </w:t>
      </w:r>
      <w:r>
        <w:t xml:space="preserve">și </w:t>
      </w:r>
      <w:r w:rsidRPr="00AF5D4B">
        <w:t>l-a desemnat pe el - d</w:t>
      </w:r>
      <w:r>
        <w:t>e</w:t>
      </w:r>
      <w:r w:rsidRPr="00AF5D4B">
        <w:t xml:space="preserve"> nu s-ar fi întâmplat niciodată! </w:t>
      </w:r>
      <w:r>
        <w:t>–</w:t>
      </w:r>
      <w:r w:rsidRPr="00AF5D4B">
        <w:t xml:space="preserve"> </w:t>
      </w:r>
      <w:r>
        <w:t>acesta m-a împiedicat</w:t>
      </w:r>
      <w:r w:rsidRPr="00AF5D4B">
        <w:t xml:space="preserve"> să slujesc preacuratele și sfintele Taine</w:t>
      </w:r>
      <w:r>
        <w:t xml:space="preserve">. Mai mult de atât, a trimis monahi și alte câteva persoane să păgubească proprietatea mea modestă prin incendii. Casele de pe aceste proprietăți, de unde, fiind sărac și slăbit trupește îmi procuram hrana, au fost mistuite cu totul în foc, toți copacii fructiferi ce se aflau acolo au fost tăiați, chiar și pământul însuși a fost distrus și toate mi-au devenit nefolositoare, încât mai apoi am [recurs la] cerșit și nu aveam parte de hrana minim necesară. Dar nu s-a mulțumit [doar] cu atât, ci a trimis o ceată de ecleziastici împotriva mea, cel vrednic de plâns - mai bine zis o ceată de hoți, ca să spun adevărul - împreună cu diaconul Petru, </w:t>
      </w:r>
      <w:proofErr w:type="spellStart"/>
      <w:r>
        <w:t>Arpocration</w:t>
      </w:r>
      <w:proofErr w:type="spellEnd"/>
      <w:r>
        <w:t xml:space="preserve"> și preotul Mina, pentru a mă exclude din toate cele lumești, după ce dăduse poruncă să i se aducă trupul meu mort. Dacă nu ar fi fost pentru bunăvoința lui Dumnezeu, nu aș fi aflat acest lucru cu puțin înainte și nu aș fi scăpat, ci de mult aș fi fost exclus din lumea aceasta, după cum am spus. Prin urmare, am scăpat datorită bunăvoinței lui Dumnezeu, însă din lipsă de minte nu am fugit din măreața cetate Alexandria, din cauza neputinței trupești și a marii nevoi de a fi îngrijit de familia mea, dar în special fiindcă eu și strămoșii mei suntem originari [din Alexandria] iar casa noastră se află acolo. Indignat de acest lucru, de parcă nimic nu s-ar fi întâmplat, chiar în zilele de Paști a dat iarăși ordin să fiu luat cu forța de </w:t>
      </w:r>
      <w:proofErr w:type="spellStart"/>
      <w:r>
        <w:t>Arpocration</w:t>
      </w:r>
      <w:proofErr w:type="spellEnd"/>
      <w:r>
        <w:t xml:space="preserve">; el întotdeauna a slujit nebuniei lui, împreună cu Petru, diaconul menționat anterior, după cum arată și desfășurările ce au avut loc în Efes împotriva lui Flavian cel de sfântă pomenire, fostul episcop al Constantinopolului, a multor alți episcopi și a </w:t>
      </w:r>
      <w:proofErr w:type="spellStart"/>
      <w:r>
        <w:t>multevlaviosului</w:t>
      </w:r>
      <w:proofErr w:type="spellEnd"/>
      <w:r>
        <w:t xml:space="preserve"> </w:t>
      </w:r>
      <w:proofErr w:type="spellStart"/>
      <w:r>
        <w:t>Nestorie</w:t>
      </w:r>
      <w:proofErr w:type="spellEnd"/>
      <w:r>
        <w:t xml:space="preserve">, care este episcop acum, dar era atunci preot și </w:t>
      </w:r>
      <w:proofErr w:type="spellStart"/>
      <w:r>
        <w:t>iconom</w:t>
      </w:r>
      <w:proofErr w:type="spellEnd"/>
      <w:r>
        <w:t xml:space="preserve"> al bisericii din măreața cetate Alexandria. Și eram închis într-un azil pentru oameni mutilați, fiind în niciun fel </w:t>
      </w:r>
      <w:r>
        <w:lastRenderedPageBreak/>
        <w:t xml:space="preserve">vinovat de ceva și fără să se fi făcut vreodată vreo acuzație împotriva mea, după cum am spus. A trimis din nou pe unii chiar în acel azil să mă omoare, lucru care e cunoscut tutor din acel loc; așadar, mulțumită urii lor împotriva răului au fost îndemnați să mă ajute, fapt datorită căruia trăiesc până acum. Și nu m-ar fi eliberat de aceste legături ilegitime dacă nu eram de acord să plec din măreața Alexandria, într-o asemenea stare trupească, și dacă nu consimțeam să îndeplinesc alte câteva dorințe de-ale lui. </w:t>
      </w:r>
    </w:p>
    <w:p w14:paraId="342A83DA" w14:textId="77777777" w:rsidR="00164F70" w:rsidRDefault="00164F70" w:rsidP="00164F70">
      <w:r>
        <w:t xml:space="preserve">          Prin urmare, întrucât puteți vedea, preasfințiți și preacuvioși părinți, că toate faptele lui sunt nelegiuite înaintea Dumnezeu și sunt nepermise de legile omenești, cer adunării voastre îngerești să aveți milă față de mine și să ordonați admiterea mea în preasfântul sinod ecumenic pentru a-mi susține toate acuzațiile astfel încât să mi se ofere siguranță în legătură cu nedreptatea ce mi s-a făcut, și, dacă este pe placul cuvioșiei voastre, să îmi fie restaurată demnitatea - mie, omul care multă vreme a slujit cu sinceritate lui Chiril cel de sfântă pomenire, apărătorului credinței ortodoxe, și care e bolnav și nu are alt loc de unde să-și procure hrana minim necesară pentru a trăi. Dacă dobândesc aceste drepturi, voi înălța după obicei rugăciuni și mulțumiri Mântuitorului nostru, al tuturor, pentru corul vostru angelic. Și vă rog, pentru a demonstra lucrurile pe care le-am spus, să fie puși sub pază </w:t>
      </w:r>
      <w:proofErr w:type="spellStart"/>
      <w:r>
        <w:t>Agorastie</w:t>
      </w:r>
      <w:proofErr w:type="spellEnd"/>
      <w:r>
        <w:t xml:space="preserve">, </w:t>
      </w:r>
      <w:proofErr w:type="spellStart"/>
      <w:r>
        <w:t>Dorotei</w:t>
      </w:r>
      <w:proofErr w:type="spellEnd"/>
      <w:r>
        <w:t xml:space="preserve">, Eusebiu, </w:t>
      </w:r>
      <w:proofErr w:type="spellStart"/>
      <w:r>
        <w:t>Didion</w:t>
      </w:r>
      <w:proofErr w:type="spellEnd"/>
      <w:r>
        <w:t xml:space="preserve">, </w:t>
      </w:r>
      <w:proofErr w:type="spellStart"/>
      <w:r>
        <w:t>Arpocration</w:t>
      </w:r>
      <w:proofErr w:type="spellEnd"/>
      <w:r>
        <w:t xml:space="preserve">, Petru, </w:t>
      </w:r>
      <w:proofErr w:type="spellStart"/>
      <w:r>
        <w:t>Gaian</w:t>
      </w:r>
      <w:proofErr w:type="spellEnd"/>
      <w:r>
        <w:t xml:space="preserve"> și cel care se îngrijește de băile episcopilor și care a călătorit împreună cu el </w:t>
      </w:r>
      <w:r>
        <w:rPr>
          <w:color w:val="C00000"/>
        </w:rPr>
        <w:t>ca însoțitor neoficial</w:t>
      </w:r>
      <w:r>
        <w:t xml:space="preserve">. Acesta poate relata totul cu precizie. Sunt pregătit să aduc în timpul examinării niște bărbați preasfințiți, dovediți vrednici prin viața și credința lor, care pot depune mărturie despre toate aceste [acuzații], la ordinul cuvioșiei voastre. </w:t>
      </w:r>
    </w:p>
    <w:p w14:paraId="5E1100AF" w14:textId="77777777" w:rsidR="00164F70" w:rsidRPr="00936D4F" w:rsidRDefault="00164F70" w:rsidP="00164F70">
      <w:r>
        <w:t xml:space="preserve">Diaconul </w:t>
      </w:r>
      <w:proofErr w:type="spellStart"/>
      <w:r>
        <w:t>Ishirion</w:t>
      </w:r>
      <w:proofErr w:type="spellEnd"/>
      <w:r>
        <w:t>, am predat această cerere, redactată potrivit dorinței mele, pe care am dictat-o și am semnat-o cu mâna mea.”</w:t>
      </w:r>
    </w:p>
    <w:p w14:paraId="4D542625" w14:textId="77777777" w:rsidR="00164F70" w:rsidRDefault="00164F70" w:rsidP="00164F70"/>
    <w:p w14:paraId="30483AD9" w14:textId="77777777" w:rsidR="00164F70" w:rsidRDefault="00164F70" w:rsidP="00164F70">
      <w:r w:rsidRPr="00695D71">
        <w:rPr>
          <w:b/>
          <w:bCs/>
        </w:rPr>
        <w:t>51)</w:t>
      </w:r>
      <w:r>
        <w:t xml:space="preserve">a După citire, episcopul </w:t>
      </w:r>
      <w:proofErr w:type="spellStart"/>
      <w:r>
        <w:t>Pascasin</w:t>
      </w:r>
      <w:proofErr w:type="spellEnd"/>
      <w:r>
        <w:t xml:space="preserve"> a spus: Să se citească și cererea adusă nouă de către Atanasie, care este prezent.</w:t>
      </w:r>
    </w:p>
    <w:p w14:paraId="5E0675C4" w14:textId="77777777" w:rsidR="00164F70" w:rsidRDefault="00164F70" w:rsidP="00164F70">
      <w:r>
        <w:t>Diaconul și notarul Procopie a luat-o și a citit-o.</w:t>
      </w:r>
    </w:p>
    <w:p w14:paraId="38E0BF5D" w14:textId="77777777" w:rsidR="00164F70" w:rsidRDefault="00164F70" w:rsidP="00164F70">
      <w:r w:rsidRPr="00695D71">
        <w:rPr>
          <w:b/>
          <w:bCs/>
        </w:rPr>
        <w:t>52)</w:t>
      </w:r>
      <w:r>
        <w:t xml:space="preserve">După citire, episcopul </w:t>
      </w:r>
      <w:proofErr w:type="spellStart"/>
      <w:r>
        <w:t>Lucinsius</w:t>
      </w:r>
      <w:proofErr w:type="spellEnd"/>
      <w:r>
        <w:t xml:space="preserve"> a spus: Gândește-te la lucrurile de care ne informezi, aduse  împotriva multiubitului de Dumnezeu episcop </w:t>
      </w:r>
      <w:proofErr w:type="spellStart"/>
      <w:r>
        <w:t>Dioscor</w:t>
      </w:r>
      <w:proofErr w:type="spellEnd"/>
      <w:r>
        <w:t>, iar dacă ești încrezător, să i le faci cunoscute și să le lămurești cu gura ta.</w:t>
      </w:r>
    </w:p>
    <w:p w14:paraId="211A207D" w14:textId="77777777" w:rsidR="00164F70" w:rsidRDefault="00164F70" w:rsidP="00164F70">
      <w:r w:rsidRPr="00695D71">
        <w:rPr>
          <w:b/>
          <w:bCs/>
        </w:rPr>
        <w:t>53)</w:t>
      </w:r>
      <w:r>
        <w:t>Atanasie a spus: Sunt gata și încrezător că, odată ce se prezintă în preasfântul vostru sinod, [pot] să dovedesc toate acuzațiile pe care i le-am adus.</w:t>
      </w:r>
    </w:p>
    <w:p w14:paraId="025D1CC0" w14:textId="77777777" w:rsidR="00164F70" w:rsidRDefault="00164F70" w:rsidP="00164F70">
      <w:r w:rsidRPr="00695D71">
        <w:rPr>
          <w:b/>
          <w:bCs/>
        </w:rPr>
        <w:t>54)</w:t>
      </w:r>
      <w:r>
        <w:t xml:space="preserve">După el, </w:t>
      </w:r>
      <w:proofErr w:type="spellStart"/>
      <w:r>
        <w:t>Ishirion</w:t>
      </w:r>
      <w:proofErr w:type="spellEnd"/>
      <w:r>
        <w:t xml:space="preserve"> a spus: Dacă se prezintă în acest preasfânt sinod ecumenic </w:t>
      </w:r>
      <w:proofErr w:type="spellStart"/>
      <w:r>
        <w:t>Dioscor</w:t>
      </w:r>
      <w:proofErr w:type="spellEnd"/>
      <w:r>
        <w:t xml:space="preserve">, </w:t>
      </w:r>
      <w:proofErr w:type="spellStart"/>
      <w:r>
        <w:t>multevlaviosul</w:t>
      </w:r>
      <w:proofErr w:type="spellEnd"/>
      <w:r>
        <w:t xml:space="preserve"> episcop al Alexandriei, și eu sunt gata [să demonstrez] prin dovezi clare ** toate lucrurile pe care le-am prezentat îngerului vostru. Și mai mult, [o voi face] și prin martorii aduși </w:t>
      </w:r>
      <w:r>
        <w:lastRenderedPageBreak/>
        <w:t xml:space="preserve">de mine: </w:t>
      </w:r>
      <w:proofErr w:type="spellStart"/>
      <w:r>
        <w:t>sincelii</w:t>
      </w:r>
      <w:proofErr w:type="spellEnd"/>
      <w:r>
        <w:t xml:space="preserve"> lui, care până acum sunt cu el și îl însoțesc, astfel încât să arăt că aceste lucruri sunt adevărate prin intermediul apropiaților lui, cu rugăciunile voastre. Unii și-au obținut rangul fiindcă au contribuit la săvârșirea acelor crime din Efes, și sunt prezenți aici.</w:t>
      </w:r>
    </w:p>
    <w:p w14:paraId="4924B436" w14:textId="77777777" w:rsidR="00164F70" w:rsidRDefault="00164F70" w:rsidP="00164F70">
      <w:r w:rsidRPr="00695D71">
        <w:rPr>
          <w:b/>
          <w:bCs/>
        </w:rPr>
        <w:t>55)</w:t>
      </w:r>
      <w:r>
        <w:t xml:space="preserve">După citire, </w:t>
      </w:r>
      <w:proofErr w:type="spellStart"/>
      <w:r>
        <w:t>Marinian</w:t>
      </w:r>
      <w:proofErr w:type="spellEnd"/>
      <w:r>
        <w:t xml:space="preserve">, episcopul </w:t>
      </w:r>
      <w:proofErr w:type="spellStart"/>
      <w:r>
        <w:t>Sinadei</w:t>
      </w:r>
      <w:proofErr w:type="spellEnd"/>
      <w:r>
        <w:t xml:space="preserve">, a spus: Să fie introdusă în minute &lt;împreună cu celelalte&gt; și cererea împotriva multiubitului de Dumnezeu episcop </w:t>
      </w:r>
      <w:proofErr w:type="spellStart"/>
      <w:r>
        <w:t>Dioscor</w:t>
      </w:r>
      <w:proofErr w:type="spellEnd"/>
      <w:r>
        <w:t xml:space="preserve">, predată de </w:t>
      </w:r>
      <w:proofErr w:type="spellStart"/>
      <w:r>
        <w:t>multevlaviosul</w:t>
      </w:r>
      <w:proofErr w:type="spellEnd"/>
      <w:r>
        <w:t xml:space="preserve"> Atanasie.</w:t>
      </w:r>
    </w:p>
    <w:p w14:paraId="202259E2" w14:textId="77777777" w:rsidR="00164F70" w:rsidRPr="0015630F" w:rsidRDefault="00164F70" w:rsidP="00164F70">
      <w:r w:rsidRPr="00695D71">
        <w:rPr>
          <w:b/>
          <w:bCs/>
        </w:rPr>
        <w:t>56)</w:t>
      </w:r>
      <w:r>
        <w:t xml:space="preserve">Pergam, episcopul Antiohiei din </w:t>
      </w:r>
      <w:proofErr w:type="spellStart"/>
      <w:r>
        <w:t>Pisidia</w:t>
      </w:r>
      <w:proofErr w:type="spellEnd"/>
      <w:r>
        <w:t xml:space="preserve">, a spus: Se cuvine să fie introdusă în minutele desfășurărilor prezente cererea citită, predată de </w:t>
      </w:r>
      <w:proofErr w:type="spellStart"/>
      <w:r>
        <w:t>multevlaviosul</w:t>
      </w:r>
      <w:proofErr w:type="spellEnd"/>
      <w:r>
        <w:t xml:space="preserve"> Atanasie, în care îl acuză pe </w:t>
      </w:r>
      <w:proofErr w:type="spellStart"/>
      <w:r>
        <w:t>Dioscor</w:t>
      </w:r>
      <w:proofErr w:type="spellEnd"/>
      <w:r>
        <w:t>, episcopul &lt;Alexandriei&gt;; să spună același Atanasie cu gura lui dacă își susține acuzațiile.</w:t>
      </w:r>
    </w:p>
    <w:p w14:paraId="4813390B" w14:textId="77777777" w:rsidR="00797970" w:rsidRDefault="00797970"/>
    <w:sectPr w:rsidR="00797970" w:rsidSect="00164F70">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637615"/>
      <w:docPartObj>
        <w:docPartGallery w:val="Page Numbers (Bottom of Page)"/>
        <w:docPartUnique/>
      </w:docPartObj>
    </w:sdtPr>
    <w:sdtEndPr>
      <w:rPr>
        <w:noProof/>
      </w:rPr>
    </w:sdtEndPr>
    <w:sdtContent>
      <w:p w14:paraId="60DEEA8C" w14:textId="77777777" w:rsidR="00164F70" w:rsidRDefault="00164F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D8E695" w14:textId="77777777" w:rsidR="00164F70" w:rsidRDefault="00164F7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70"/>
    <w:rsid w:val="0016165E"/>
    <w:rsid w:val="00164F70"/>
    <w:rsid w:val="00634D5D"/>
    <w:rsid w:val="00797970"/>
    <w:rsid w:val="00B0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E880"/>
  <w15:chartTrackingRefBased/>
  <w15:docId w15:val="{4FAF31B9-175D-42B0-A8AA-993A7218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F70"/>
    <w:rPr>
      <w:lang w:val="ro-RO"/>
    </w:rPr>
  </w:style>
  <w:style w:type="paragraph" w:styleId="Heading1">
    <w:name w:val="heading 1"/>
    <w:basedOn w:val="Normal"/>
    <w:next w:val="Normal"/>
    <w:link w:val="Heading1Char"/>
    <w:uiPriority w:val="9"/>
    <w:qFormat/>
    <w:rsid w:val="00164F70"/>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164F70"/>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164F70"/>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164F70"/>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164F70"/>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164F70"/>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164F70"/>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164F70"/>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164F70"/>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F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F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F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F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F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F70"/>
    <w:rPr>
      <w:rFonts w:eastAsiaTheme="majorEastAsia" w:cstheme="majorBidi"/>
      <w:color w:val="272727" w:themeColor="text1" w:themeTint="D8"/>
    </w:rPr>
  </w:style>
  <w:style w:type="paragraph" w:styleId="Title">
    <w:name w:val="Title"/>
    <w:basedOn w:val="Normal"/>
    <w:next w:val="Normal"/>
    <w:link w:val="TitleChar"/>
    <w:uiPriority w:val="10"/>
    <w:qFormat/>
    <w:rsid w:val="00164F70"/>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164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F70"/>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164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F70"/>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164F70"/>
    <w:rPr>
      <w:i/>
      <w:iCs/>
      <w:color w:val="404040" w:themeColor="text1" w:themeTint="BF"/>
    </w:rPr>
  </w:style>
  <w:style w:type="paragraph" w:styleId="ListParagraph">
    <w:name w:val="List Paragraph"/>
    <w:basedOn w:val="Normal"/>
    <w:uiPriority w:val="34"/>
    <w:qFormat/>
    <w:rsid w:val="00164F70"/>
    <w:pPr>
      <w:ind w:left="720"/>
      <w:contextualSpacing/>
    </w:pPr>
    <w:rPr>
      <w:lang w:val="en-US"/>
    </w:rPr>
  </w:style>
  <w:style w:type="character" w:styleId="IntenseEmphasis">
    <w:name w:val="Intense Emphasis"/>
    <w:basedOn w:val="DefaultParagraphFont"/>
    <w:uiPriority w:val="21"/>
    <w:qFormat/>
    <w:rsid w:val="00164F70"/>
    <w:rPr>
      <w:i/>
      <w:iCs/>
      <w:color w:val="2F5496" w:themeColor="accent1" w:themeShade="BF"/>
    </w:rPr>
  </w:style>
  <w:style w:type="paragraph" w:styleId="IntenseQuote">
    <w:name w:val="Intense Quote"/>
    <w:basedOn w:val="Normal"/>
    <w:next w:val="Normal"/>
    <w:link w:val="IntenseQuoteChar"/>
    <w:uiPriority w:val="30"/>
    <w:qFormat/>
    <w:rsid w:val="00164F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164F70"/>
    <w:rPr>
      <w:i/>
      <w:iCs/>
      <w:color w:val="2F5496" w:themeColor="accent1" w:themeShade="BF"/>
    </w:rPr>
  </w:style>
  <w:style w:type="character" w:styleId="IntenseReference">
    <w:name w:val="Intense Reference"/>
    <w:basedOn w:val="DefaultParagraphFont"/>
    <w:uiPriority w:val="32"/>
    <w:qFormat/>
    <w:rsid w:val="00164F70"/>
    <w:rPr>
      <w:b/>
      <w:bCs/>
      <w:smallCaps/>
      <w:color w:val="2F5496" w:themeColor="accent1" w:themeShade="BF"/>
      <w:spacing w:val="5"/>
    </w:rPr>
  </w:style>
  <w:style w:type="paragraph" w:styleId="Footer">
    <w:name w:val="footer"/>
    <w:basedOn w:val="Normal"/>
    <w:link w:val="FooterChar"/>
    <w:uiPriority w:val="99"/>
    <w:unhideWhenUsed/>
    <w:rsid w:val="00164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F70"/>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1549</Words>
  <Characters>8832</Characters>
  <Application>Microsoft Office Word</Application>
  <DocSecurity>0</DocSecurity>
  <Lines>73</Lines>
  <Paragraphs>20</Paragraphs>
  <ScaleCrop>false</ScaleCrop>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2026-04-08T05:56:00Z</dcterms:created>
  <dcterms:modified xsi:type="dcterms:W3CDTF">2026-04-08T05:57:00Z</dcterms:modified>
</cp:coreProperties>
</file>